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817111" w:rsidRDefault="00731F44" w:rsidP="00380CBB">
      <w:pPr>
        <w:spacing w:line="240" w:lineRule="auto"/>
        <w:ind w:left="4517" w:right="4200"/>
        <w:rPr>
          <w:rFonts w:ascii="Times New Roman" w:eastAsia="Times New Roman" w:hAnsi="Times New Roman" w:cs="Times New Roman"/>
          <w:sz w:val="28"/>
          <w:szCs w:val="28"/>
        </w:rPr>
      </w:pPr>
      <w:r w:rsidRPr="00817111">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817111">
        <w:rPr>
          <w:rFonts w:ascii="Times New Roman" w:eastAsia="Times New Roman" w:hAnsi="Times New Roman" w:cs="Times New Roman"/>
          <w:sz w:val="28"/>
          <w:szCs w:val="28"/>
        </w:rPr>
        <w:t xml:space="preserve">           </w:t>
      </w:r>
    </w:p>
    <w:p w:rsidR="002F2719" w:rsidRPr="00817111" w:rsidRDefault="002F2719" w:rsidP="00380CBB">
      <w:pPr>
        <w:spacing w:line="240" w:lineRule="auto"/>
        <w:rPr>
          <w:rFonts w:ascii="Times New Roman" w:eastAsia="Times New Roman" w:hAnsi="Times New Roman" w:cs="Times New Roman"/>
          <w:sz w:val="28"/>
          <w:szCs w:val="28"/>
        </w:rPr>
      </w:pPr>
    </w:p>
    <w:p w:rsidR="002F2719" w:rsidRPr="00817111" w:rsidRDefault="00731F44" w:rsidP="00380CBB">
      <w:pPr>
        <w:spacing w:line="240" w:lineRule="auto"/>
        <w:ind w:right="57"/>
        <w:jc w:val="center"/>
        <w:rPr>
          <w:rFonts w:ascii="Times New Roman" w:eastAsia="Times New Roman" w:hAnsi="Times New Roman" w:cs="Times New Roman"/>
          <w:sz w:val="36"/>
          <w:szCs w:val="36"/>
        </w:rPr>
      </w:pPr>
      <w:r w:rsidRPr="00817111">
        <w:rPr>
          <w:rFonts w:ascii="Times New Roman" w:eastAsia="Times New Roman" w:hAnsi="Times New Roman" w:cs="Times New Roman"/>
          <w:sz w:val="36"/>
          <w:szCs w:val="36"/>
        </w:rPr>
        <w:t>ВИЩА КВАЛІФІКАЦІЙНА КОМІСІЯ СУДДІВ УКРАЇНИ</w:t>
      </w:r>
    </w:p>
    <w:p w:rsidR="002F2719" w:rsidRPr="00817111" w:rsidRDefault="002F2719" w:rsidP="00380CBB">
      <w:pPr>
        <w:spacing w:line="240" w:lineRule="auto"/>
        <w:ind w:right="57"/>
        <w:jc w:val="center"/>
        <w:rPr>
          <w:rFonts w:ascii="Times New Roman" w:eastAsia="Times New Roman" w:hAnsi="Times New Roman" w:cs="Times New Roman"/>
          <w:sz w:val="28"/>
          <w:szCs w:val="28"/>
        </w:rPr>
      </w:pPr>
    </w:p>
    <w:p w:rsidR="002F2719" w:rsidRPr="00817111"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817111">
        <w:rPr>
          <w:rFonts w:ascii="Times New Roman" w:eastAsia="Times New Roman" w:hAnsi="Times New Roman" w:cs="Times New Roman"/>
          <w:sz w:val="24"/>
          <w:szCs w:val="24"/>
        </w:rPr>
        <w:t>17</w:t>
      </w:r>
      <w:r w:rsidR="00F61228" w:rsidRPr="00817111">
        <w:rPr>
          <w:rFonts w:ascii="Times New Roman" w:eastAsia="Times New Roman" w:hAnsi="Times New Roman" w:cs="Times New Roman"/>
          <w:sz w:val="24"/>
          <w:szCs w:val="24"/>
        </w:rPr>
        <w:t>–</w:t>
      </w:r>
      <w:r w:rsidR="00177C20" w:rsidRPr="00817111">
        <w:rPr>
          <w:rFonts w:ascii="Times New Roman" w:eastAsia="Times New Roman" w:hAnsi="Times New Roman" w:cs="Times New Roman"/>
          <w:sz w:val="24"/>
          <w:szCs w:val="24"/>
        </w:rPr>
        <w:t>20</w:t>
      </w:r>
      <w:r w:rsidR="00731F44" w:rsidRPr="00817111">
        <w:rPr>
          <w:rFonts w:ascii="Times New Roman" w:eastAsia="Times New Roman" w:hAnsi="Times New Roman" w:cs="Times New Roman"/>
          <w:sz w:val="24"/>
          <w:szCs w:val="24"/>
        </w:rPr>
        <w:t xml:space="preserve"> </w:t>
      </w:r>
      <w:r w:rsidR="00177C20" w:rsidRPr="00817111">
        <w:rPr>
          <w:rFonts w:ascii="Times New Roman" w:eastAsia="Times New Roman" w:hAnsi="Times New Roman" w:cs="Times New Roman"/>
          <w:sz w:val="24"/>
          <w:szCs w:val="24"/>
        </w:rPr>
        <w:t>березня</w:t>
      </w:r>
      <w:r w:rsidR="00731F44" w:rsidRPr="00817111">
        <w:rPr>
          <w:rFonts w:ascii="Times New Roman" w:eastAsia="Times New Roman" w:hAnsi="Times New Roman" w:cs="Times New Roman"/>
          <w:sz w:val="24"/>
          <w:szCs w:val="24"/>
        </w:rPr>
        <w:t xml:space="preserve"> 202</w:t>
      </w:r>
      <w:r w:rsidR="00177C20" w:rsidRPr="00817111">
        <w:rPr>
          <w:rFonts w:ascii="Times New Roman" w:eastAsia="Times New Roman" w:hAnsi="Times New Roman" w:cs="Times New Roman"/>
          <w:sz w:val="24"/>
          <w:szCs w:val="24"/>
        </w:rPr>
        <w:t>6</w:t>
      </w:r>
      <w:r w:rsidR="00731F44" w:rsidRPr="00817111">
        <w:rPr>
          <w:rFonts w:ascii="Times New Roman" w:eastAsia="Times New Roman" w:hAnsi="Times New Roman" w:cs="Times New Roman"/>
          <w:sz w:val="24"/>
          <w:szCs w:val="24"/>
        </w:rPr>
        <w:t xml:space="preserve"> року</w:t>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t xml:space="preserve">    </w:t>
      </w:r>
      <w:r w:rsidR="00731F44" w:rsidRPr="00817111">
        <w:rPr>
          <w:rFonts w:ascii="Times New Roman" w:eastAsia="Times New Roman" w:hAnsi="Times New Roman" w:cs="Times New Roman"/>
          <w:sz w:val="24"/>
          <w:szCs w:val="24"/>
        </w:rPr>
        <w:t>м. Київ</w:t>
      </w:r>
    </w:p>
    <w:p w:rsidR="002F2719" w:rsidRPr="00817111" w:rsidRDefault="00731F44" w:rsidP="00FA46C8">
      <w:pPr>
        <w:spacing w:before="240" w:line="280" w:lineRule="exact"/>
        <w:ind w:right="134"/>
        <w:jc w:val="center"/>
        <w:rPr>
          <w:rFonts w:ascii="Times New Roman" w:eastAsia="Times New Roman" w:hAnsi="Times New Roman" w:cs="Times New Roman"/>
          <w:sz w:val="28"/>
          <w:szCs w:val="28"/>
        </w:rPr>
      </w:pPr>
      <w:r w:rsidRPr="00817111">
        <w:rPr>
          <w:rFonts w:ascii="Times New Roman" w:eastAsia="Times New Roman" w:hAnsi="Times New Roman" w:cs="Times New Roman"/>
          <w:sz w:val="26"/>
          <w:szCs w:val="26"/>
        </w:rPr>
        <w:t xml:space="preserve">Р І Ш Е Н Н Я  № </w:t>
      </w:r>
      <w:r w:rsidR="000B6233">
        <w:rPr>
          <w:rFonts w:ascii="Times New Roman" w:eastAsia="Times New Roman" w:hAnsi="Times New Roman" w:cs="Times New Roman"/>
          <w:sz w:val="26"/>
          <w:szCs w:val="26"/>
          <w:u w:val="single"/>
        </w:rPr>
        <w:t>132/вс-26</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Вища кваліфікаційна комісія суддів України у складі:</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головуючого –</w:t>
      </w:r>
      <w:r w:rsidR="009504A7" w:rsidRPr="00817111">
        <w:rPr>
          <w:rFonts w:ascii="Times New Roman" w:eastAsia="Times New Roman" w:hAnsi="Times New Roman" w:cs="Times New Roman"/>
          <w:sz w:val="24"/>
          <w:szCs w:val="24"/>
        </w:rPr>
        <w:t xml:space="preserve"> Андрія ПАСІЧНИКА</w:t>
      </w:r>
      <w:r w:rsidRPr="00817111">
        <w:rPr>
          <w:rFonts w:ascii="Times New Roman" w:eastAsia="Times New Roman" w:hAnsi="Times New Roman" w:cs="Times New Roman"/>
          <w:sz w:val="24"/>
          <w:szCs w:val="24"/>
        </w:rPr>
        <w:t>,</w:t>
      </w:r>
      <w:r w:rsidR="001C4233">
        <w:rPr>
          <w:rFonts w:ascii="Times New Roman" w:eastAsia="Times New Roman" w:hAnsi="Times New Roman" w:cs="Times New Roman"/>
          <w:sz w:val="24"/>
          <w:szCs w:val="24"/>
        </w:rPr>
        <w:t xml:space="preserve"> </w:t>
      </w:r>
      <w:bookmarkStart w:id="1" w:name="_GoBack"/>
      <w:bookmarkEnd w:id="1"/>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Комісії: Михайла БОГОНОСА, Людмили ВОЛКОВОЇ,</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 xml:space="preserve">Віталія ГАЦЕЛЮКА, Ярослава ДУХА, Романа КИДИСЮКА, </w:t>
      </w:r>
      <w:r w:rsidR="009504A7" w:rsidRPr="00817111">
        <w:rPr>
          <w:rFonts w:ascii="Times New Roman" w:eastAsia="Times New Roman" w:hAnsi="Times New Roman" w:cs="Times New Roman"/>
          <w:sz w:val="24"/>
          <w:szCs w:val="24"/>
        </w:rPr>
        <w:t>Надії КОБЕЦЬКОЇ,</w:t>
      </w:r>
      <w:r w:rsidR="00F208D7">
        <w:rPr>
          <w:rFonts w:ascii="Times New Roman" w:eastAsia="Times New Roman" w:hAnsi="Times New Roman" w:cs="Times New Roman"/>
          <w:sz w:val="24"/>
          <w:szCs w:val="24"/>
        </w:rPr>
        <w:t xml:space="preserve"> </w:t>
      </w:r>
      <w:r w:rsidR="009504A7" w:rsidRPr="00817111">
        <w:rPr>
          <w:rFonts w:ascii="Times New Roman" w:eastAsia="Times New Roman" w:hAnsi="Times New Roman" w:cs="Times New Roman"/>
          <w:sz w:val="24"/>
          <w:szCs w:val="24"/>
        </w:rPr>
        <w:t>Олега КОЛІУША</w:t>
      </w:r>
      <w:r w:rsidR="00F67936">
        <w:rPr>
          <w:rFonts w:ascii="Times New Roman" w:eastAsia="Times New Roman" w:hAnsi="Times New Roman" w:cs="Times New Roman"/>
          <w:sz w:val="24"/>
          <w:szCs w:val="24"/>
        </w:rPr>
        <w:t xml:space="preserve"> </w:t>
      </w:r>
      <w:r w:rsidR="002D5C9F" w:rsidRPr="00817111">
        <w:rPr>
          <w:rFonts w:ascii="Times New Roman" w:eastAsia="Times New Roman" w:hAnsi="Times New Roman" w:cs="Times New Roman"/>
          <w:sz w:val="24"/>
          <w:szCs w:val="24"/>
        </w:rPr>
        <w:t>(доповідач)</w:t>
      </w:r>
      <w:r w:rsidR="009504A7"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Ігоря</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КУШНІРА, Руслана МЕЛЬНИКА, Олексія ОМЕЛЬЯНА,</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Романа САБОДАША, Руслана</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СИДОРОВИЧА</w:t>
      </w:r>
      <w:r w:rsidR="002D5C9F">
        <w:rPr>
          <w:rFonts w:ascii="Times New Roman" w:eastAsia="Times New Roman" w:hAnsi="Times New Roman" w:cs="Times New Roman"/>
          <w:sz w:val="24"/>
          <w:szCs w:val="24"/>
        </w:rPr>
        <w:t>,</w:t>
      </w:r>
      <w:r w:rsidR="00F62C7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Сергія ЧУМАКА, Галини ШЕВЧУК,</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Громадська рада міжнародних експертів у складі:</w:t>
      </w:r>
      <w:r w:rsidR="009504A7" w:rsidRPr="00817111">
        <w:rPr>
          <w:rFonts w:ascii="Times New Roman" w:eastAsia="Times New Roman" w:hAnsi="Times New Roman" w:cs="Times New Roman"/>
          <w:sz w:val="24"/>
          <w:szCs w:val="24"/>
        </w:rPr>
        <w:t xml:space="preserve"> </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Голови – Роберта Гайна БРУКХАЙЗЕНА</w:t>
      </w:r>
      <w:r w:rsidR="00F67936">
        <w:rPr>
          <w:rFonts w:ascii="Times New Roman" w:eastAsia="Times New Roman" w:hAnsi="Times New Roman" w:cs="Times New Roman"/>
          <w:sz w:val="24"/>
          <w:szCs w:val="24"/>
        </w:rPr>
        <w:t xml:space="preserve"> </w:t>
      </w:r>
      <w:r w:rsidR="00F67936"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Громадської ради міжнародних експертів: Нормана</w:t>
      </w:r>
      <w:r w:rsidR="00FA46C8"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ААСА,</w:t>
      </w:r>
      <w:r w:rsidR="009504A7" w:rsidRPr="00817111">
        <w:rPr>
          <w:rFonts w:ascii="Times New Roman" w:eastAsia="Times New Roman" w:hAnsi="Times New Roman" w:cs="Times New Roman"/>
          <w:sz w:val="24"/>
          <w:szCs w:val="24"/>
        </w:rPr>
        <w:t xml:space="preserve"> </w:t>
      </w:r>
      <w:r w:rsidR="00FA46C8" w:rsidRPr="00817111">
        <w:rPr>
          <w:rFonts w:ascii="Times New Roman" w:eastAsia="Times New Roman" w:hAnsi="Times New Roman" w:cs="Times New Roman"/>
          <w:sz w:val="24"/>
          <w:szCs w:val="24"/>
        </w:rPr>
        <w:br/>
      </w:r>
      <w:r w:rsidRPr="00817111">
        <w:rPr>
          <w:rFonts w:ascii="Times New Roman" w:eastAsia="Times New Roman" w:hAnsi="Times New Roman" w:cs="Times New Roman"/>
          <w:sz w:val="24"/>
          <w:szCs w:val="24"/>
        </w:rPr>
        <w:t>Ґабріелє</w:t>
      </w:r>
      <w:r w:rsidR="00D77F97">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ЮОДКАЙТЕ-ҐРАНСКІЄНЕ, Мері К.</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БАТЛЕР, Джесіки</w:t>
      </w:r>
      <w:r w:rsidR="00F62C7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ЛОТ ТОМПСОН, Джона Дж.</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О’САЛЛІВАНА,</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w:t>
      </w:r>
      <w:r w:rsidRPr="00F67936">
        <w:rPr>
          <w:rFonts w:ascii="Times New Roman" w:eastAsia="Times New Roman" w:hAnsi="Times New Roman" w:cs="Times New Roman"/>
          <w:sz w:val="24"/>
          <w:szCs w:val="24"/>
        </w:rPr>
        <w:t xml:space="preserve">антикорупційного суду </w:t>
      </w:r>
      <w:r w:rsidR="00A147EE" w:rsidRPr="00D83631">
        <w:rPr>
          <w:rFonts w:ascii="Times New Roman" w:eastAsia="Times New Roman" w:hAnsi="Times New Roman" w:cs="Times New Roman"/>
          <w:sz w:val="24"/>
          <w:szCs w:val="24"/>
        </w:rPr>
        <w:t>Остапенка Дмитра Миколайовича</w:t>
      </w:r>
      <w:r w:rsidR="00AB788A" w:rsidRPr="00F67936">
        <w:rPr>
          <w:rFonts w:ascii="Times New Roman" w:eastAsia="Times New Roman" w:hAnsi="Times New Roman" w:cs="Times New Roman"/>
          <w:sz w:val="24"/>
          <w:szCs w:val="24"/>
          <w:lang w:eastAsia="en-GB"/>
        </w:rPr>
        <w:t xml:space="preserve"> </w:t>
      </w:r>
      <w:r w:rsidRPr="00F67936">
        <w:rPr>
          <w:rFonts w:ascii="Times New Roman" w:eastAsia="Times New Roman" w:hAnsi="Times New Roman" w:cs="Times New Roman"/>
          <w:sz w:val="24"/>
          <w:szCs w:val="24"/>
        </w:rPr>
        <w:t>критеріям, передбаченим частиною четвертою статті</w:t>
      </w:r>
      <w:r w:rsidR="00FA46C8" w:rsidRPr="00F67936">
        <w:rPr>
          <w:rFonts w:ascii="Times New Roman" w:eastAsia="Times New Roman" w:hAnsi="Times New Roman" w:cs="Times New Roman"/>
          <w:sz w:val="24"/>
          <w:szCs w:val="24"/>
          <w:lang w:val="en-US"/>
        </w:rPr>
        <w:t> </w:t>
      </w:r>
      <w:r w:rsidRPr="00F67936">
        <w:rPr>
          <w:rFonts w:ascii="Times New Roman" w:eastAsia="Times New Roman" w:hAnsi="Times New Roman" w:cs="Times New Roman"/>
          <w:sz w:val="24"/>
          <w:szCs w:val="24"/>
        </w:rPr>
        <w:t>8 Закону України «</w:t>
      </w:r>
      <w:r w:rsidRPr="00F62C78">
        <w:rPr>
          <w:rFonts w:ascii="Times New Roman" w:eastAsia="Times New Roman" w:hAnsi="Times New Roman" w:cs="Times New Roman"/>
          <w:sz w:val="24"/>
          <w:szCs w:val="24"/>
        </w:rPr>
        <w:t>Про Вищий антикорупційний</w:t>
      </w:r>
      <w:r w:rsidRPr="00817111">
        <w:rPr>
          <w:rFonts w:ascii="Times New Roman" w:eastAsia="Times New Roman" w:hAnsi="Times New Roman" w:cs="Times New Roman"/>
          <w:sz w:val="24"/>
          <w:szCs w:val="24"/>
        </w:rPr>
        <w:t xml:space="preserve"> суд»,</w:t>
      </w:r>
    </w:p>
    <w:p w:rsidR="00177C20" w:rsidRPr="00817111" w:rsidRDefault="00177C20" w:rsidP="00FA46C8">
      <w:pPr>
        <w:spacing w:before="240" w:after="240" w:line="280" w:lineRule="exact"/>
        <w:jc w:val="center"/>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встановили:</w:t>
      </w:r>
    </w:p>
    <w:p w:rsidR="009275F5" w:rsidRPr="00F62C78" w:rsidRDefault="00177C20" w:rsidP="00F62C78">
      <w:pPr>
        <w:pStyle w:val="ae"/>
        <w:numPr>
          <w:ilvl w:val="0"/>
          <w:numId w:val="5"/>
        </w:numPr>
        <w:spacing w:line="280" w:lineRule="exact"/>
        <w:ind w:hanging="218"/>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Стислий виклад інформації про кар’єру кандидата</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У 2011 році Остапенко Д.М.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У 2011–2012 роках служив в органах Державної кримінально-виконавчої служби України.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У 2012–2013 роках працював на посаді юрисконсульта в ТОВ «Прем’єр Ліга Консалтинг».</w:t>
      </w:r>
    </w:p>
    <w:p w:rsid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З 2013 року зареєстрований фізичною особою – підприємцем, основний вид економічної діяльності: діяльність у сфері права. 28 березня 2017 року отримав свідоцтво про право на заняття адвокатською діяльністю.</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p>
    <w:p w:rsidR="00A147EE" w:rsidRPr="00A147EE" w:rsidRDefault="00A147EE" w:rsidP="00A147EE">
      <w:pPr>
        <w:tabs>
          <w:tab w:val="left" w:pos="851"/>
          <w:tab w:val="left" w:pos="993"/>
        </w:tabs>
        <w:spacing w:line="280" w:lineRule="exact"/>
        <w:ind w:firstLine="709"/>
        <w:jc w:val="both"/>
        <w:rPr>
          <w:rFonts w:ascii="Times New Roman" w:eastAsia="Times New Roman" w:hAnsi="Times New Roman" w:cs="Times New Roman"/>
          <w:b/>
          <w:sz w:val="24"/>
          <w:szCs w:val="24"/>
        </w:rPr>
      </w:pPr>
      <w:r w:rsidRPr="00A147EE">
        <w:rPr>
          <w:rFonts w:ascii="Times New Roman" w:eastAsia="Times New Roman" w:hAnsi="Times New Roman" w:cs="Times New Roman"/>
          <w:b/>
          <w:sz w:val="24"/>
          <w:szCs w:val="24"/>
        </w:rPr>
        <w:t>2. Інформація про участь кандидата в конкурсі</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Рішенням</w:t>
      </w:r>
      <w:r w:rsidR="00124DB4">
        <w:rPr>
          <w:rFonts w:ascii="Times New Roman" w:eastAsia="Times New Roman" w:hAnsi="Times New Roman" w:cs="Times New Roman"/>
          <w:sz w:val="24"/>
          <w:szCs w:val="24"/>
        </w:rPr>
        <w:t xml:space="preserve"> </w:t>
      </w:r>
      <w:r w:rsidR="00124DB4" w:rsidRPr="00A147EE">
        <w:rPr>
          <w:rFonts w:ascii="Times New Roman" w:eastAsia="Times New Roman" w:hAnsi="Times New Roman" w:cs="Times New Roman"/>
          <w:sz w:val="24"/>
          <w:szCs w:val="24"/>
        </w:rPr>
        <w:t>Вищ</w:t>
      </w:r>
      <w:r w:rsidR="00124DB4">
        <w:rPr>
          <w:rFonts w:ascii="Times New Roman" w:eastAsia="Times New Roman" w:hAnsi="Times New Roman" w:cs="Times New Roman"/>
          <w:sz w:val="24"/>
          <w:szCs w:val="24"/>
        </w:rPr>
        <w:t>ої</w:t>
      </w:r>
      <w:r w:rsidR="00124DB4" w:rsidRPr="00A147EE">
        <w:rPr>
          <w:rFonts w:ascii="Times New Roman" w:eastAsia="Times New Roman" w:hAnsi="Times New Roman" w:cs="Times New Roman"/>
          <w:sz w:val="24"/>
          <w:szCs w:val="24"/>
        </w:rPr>
        <w:t xml:space="preserve"> кваліфікаційн</w:t>
      </w:r>
      <w:r w:rsidR="00124DB4">
        <w:rPr>
          <w:rFonts w:ascii="Times New Roman" w:eastAsia="Times New Roman" w:hAnsi="Times New Roman" w:cs="Times New Roman"/>
          <w:sz w:val="24"/>
          <w:szCs w:val="24"/>
        </w:rPr>
        <w:t>ої</w:t>
      </w:r>
      <w:r w:rsidR="00124DB4" w:rsidRPr="00A147EE">
        <w:rPr>
          <w:rFonts w:ascii="Times New Roman" w:eastAsia="Times New Roman" w:hAnsi="Times New Roman" w:cs="Times New Roman"/>
          <w:sz w:val="24"/>
          <w:szCs w:val="24"/>
        </w:rPr>
        <w:t xml:space="preserve"> комісі</w:t>
      </w:r>
      <w:r w:rsidR="00124DB4">
        <w:rPr>
          <w:rFonts w:ascii="Times New Roman" w:eastAsia="Times New Roman" w:hAnsi="Times New Roman" w:cs="Times New Roman"/>
          <w:sz w:val="24"/>
          <w:szCs w:val="24"/>
        </w:rPr>
        <w:t>ї</w:t>
      </w:r>
      <w:r w:rsidR="00124DB4" w:rsidRPr="00A147EE">
        <w:rPr>
          <w:rFonts w:ascii="Times New Roman" w:eastAsia="Times New Roman" w:hAnsi="Times New Roman" w:cs="Times New Roman"/>
          <w:sz w:val="24"/>
          <w:szCs w:val="24"/>
        </w:rPr>
        <w:t xml:space="preserve"> суддів України</w:t>
      </w:r>
      <w:r w:rsidRPr="00A147EE">
        <w:rPr>
          <w:rFonts w:ascii="Times New Roman" w:eastAsia="Times New Roman" w:hAnsi="Times New Roman" w:cs="Times New Roman"/>
          <w:sz w:val="24"/>
          <w:szCs w:val="24"/>
        </w:rPr>
        <w:t xml:space="preserve"> від 03 червня 2025 року №</w:t>
      </w:r>
      <w:r w:rsidR="00D77F97">
        <w:rPr>
          <w:rFonts w:ascii="Times New Roman" w:eastAsia="Times New Roman" w:hAnsi="Times New Roman" w:cs="Times New Roman"/>
          <w:sz w:val="24"/>
          <w:szCs w:val="24"/>
        </w:rPr>
        <w:t> </w:t>
      </w:r>
      <w:r w:rsidRPr="00A147EE">
        <w:rPr>
          <w:rFonts w:ascii="Times New Roman" w:eastAsia="Times New Roman" w:hAnsi="Times New Roman" w:cs="Times New Roman"/>
          <w:sz w:val="24"/>
          <w:szCs w:val="24"/>
        </w:rPr>
        <w:t>112/зп-25 оголо</w:t>
      </w:r>
      <w:r w:rsidR="00124DB4">
        <w:rPr>
          <w:rFonts w:ascii="Times New Roman" w:eastAsia="Times New Roman" w:hAnsi="Times New Roman" w:cs="Times New Roman"/>
          <w:sz w:val="24"/>
          <w:szCs w:val="24"/>
        </w:rPr>
        <w:t>шено</w:t>
      </w:r>
      <w:r w:rsidRPr="00A147EE">
        <w:rPr>
          <w:rFonts w:ascii="Times New Roman" w:eastAsia="Times New Roman" w:hAnsi="Times New Roman" w:cs="Times New Roman"/>
          <w:sz w:val="24"/>
          <w:szCs w:val="24"/>
        </w:rPr>
        <w:t xml:space="preserve"> конкурс на зайняття 23 вакантних посад суддів Вищого антикорупційного суду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(далі – </w:t>
      </w:r>
      <w:r w:rsidR="00124DB4">
        <w:rPr>
          <w:rFonts w:ascii="Times New Roman" w:eastAsia="Times New Roman" w:hAnsi="Times New Roman" w:cs="Times New Roman"/>
          <w:sz w:val="24"/>
          <w:szCs w:val="24"/>
        </w:rPr>
        <w:t>К</w:t>
      </w:r>
      <w:r w:rsidRPr="00A147EE">
        <w:rPr>
          <w:rFonts w:ascii="Times New Roman" w:eastAsia="Times New Roman" w:hAnsi="Times New Roman" w:cs="Times New Roman"/>
          <w:sz w:val="24"/>
          <w:szCs w:val="24"/>
        </w:rPr>
        <w:t>онкурс).</w:t>
      </w:r>
    </w:p>
    <w:p w:rsidR="0075257E" w:rsidRPr="0075257E" w:rsidRDefault="0075257E" w:rsidP="0075257E">
      <w:pPr>
        <w:spacing w:line="240" w:lineRule="auto"/>
        <w:ind w:firstLine="709"/>
        <w:jc w:val="both"/>
        <w:rPr>
          <w:rFonts w:ascii="Times New Roman" w:eastAsia="Times New Roman" w:hAnsi="Times New Roman" w:cs="Times New Roman"/>
          <w:sz w:val="24"/>
          <w:szCs w:val="24"/>
        </w:rPr>
      </w:pPr>
      <w:r w:rsidRPr="0075257E">
        <w:rPr>
          <w:rFonts w:ascii="Times New Roman" w:eastAsia="Times New Roman" w:hAnsi="Times New Roman" w:cs="Times New Roman"/>
          <w:sz w:val="24"/>
          <w:szCs w:val="24"/>
        </w:rPr>
        <w:lastRenderedPageBreak/>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75257E" w:rsidRPr="0075257E" w:rsidRDefault="0075257E" w:rsidP="0075257E">
      <w:pPr>
        <w:spacing w:line="240" w:lineRule="auto"/>
        <w:ind w:firstLine="709"/>
        <w:jc w:val="both"/>
        <w:rPr>
          <w:rFonts w:ascii="Times New Roman" w:eastAsia="Times New Roman" w:hAnsi="Times New Roman" w:cs="Times New Roman"/>
          <w:sz w:val="24"/>
          <w:szCs w:val="24"/>
        </w:rPr>
      </w:pPr>
      <w:r w:rsidRPr="0075257E">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75257E" w:rsidRPr="0075257E" w:rsidRDefault="0075257E" w:rsidP="0075257E">
      <w:pPr>
        <w:spacing w:line="240" w:lineRule="auto"/>
        <w:ind w:firstLine="709"/>
        <w:jc w:val="both"/>
        <w:rPr>
          <w:rFonts w:ascii="Times New Roman" w:eastAsia="Times New Roman" w:hAnsi="Times New Roman" w:cs="Times New Roman"/>
          <w:sz w:val="24"/>
          <w:szCs w:val="24"/>
        </w:rPr>
      </w:pPr>
      <w:r w:rsidRPr="0075257E">
        <w:rPr>
          <w:rFonts w:ascii="Times New Roman" w:eastAsia="Times New Roman" w:hAnsi="Times New Roman" w:cs="Times New Roman"/>
          <w:sz w:val="24"/>
          <w:szCs w:val="24"/>
        </w:rPr>
        <w:t>Рішенням Комісії від 29 квітня 2024 року № 111/зп-24 призначено членів ГРМЕ.</w:t>
      </w:r>
    </w:p>
    <w:p w:rsidR="00A147EE" w:rsidRPr="00A147EE" w:rsidRDefault="0075257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Остапенко Д.М.</w:t>
      </w:r>
      <w:r>
        <w:rPr>
          <w:rFonts w:ascii="Times New Roman" w:eastAsia="Times New Roman" w:hAnsi="Times New Roman" w:cs="Times New Roman"/>
          <w:sz w:val="24"/>
          <w:szCs w:val="24"/>
        </w:rPr>
        <w:t xml:space="preserve"> </w:t>
      </w:r>
      <w:r w:rsidR="00A147EE" w:rsidRPr="00A147EE">
        <w:rPr>
          <w:rFonts w:ascii="Times New Roman" w:eastAsia="Times New Roman" w:hAnsi="Times New Roman" w:cs="Times New Roman"/>
          <w:sz w:val="24"/>
          <w:szCs w:val="24"/>
        </w:rPr>
        <w:t xml:space="preserve">14 липня 2025 року звернувся до Комісії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3 частини другої статті 7 Закону </w:t>
      </w:r>
      <w:r w:rsidR="001B29D6" w:rsidRPr="00F05646">
        <w:rPr>
          <w:rFonts w:ascii="Times New Roman" w:eastAsia="Times New Roman" w:hAnsi="Times New Roman" w:cs="Times New Roman"/>
          <w:sz w:val="24"/>
          <w:szCs w:val="24"/>
        </w:rPr>
        <w:t>№ 2447-VІІІ.</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Рішенням Комісії від 19 вересня 2025 року № 174/зп-25</w:t>
      </w:r>
      <w:r w:rsidR="001B29D6">
        <w:rPr>
          <w:rFonts w:ascii="Times New Roman" w:eastAsia="Times New Roman" w:hAnsi="Times New Roman" w:cs="Times New Roman"/>
          <w:sz w:val="24"/>
          <w:szCs w:val="24"/>
        </w:rPr>
        <w:t xml:space="preserve"> та </w:t>
      </w:r>
      <w:r w:rsidR="0023426C">
        <w:rPr>
          <w:rFonts w:ascii="Times New Roman" w:eastAsia="Times New Roman" w:hAnsi="Times New Roman" w:cs="Times New Roman"/>
          <w:sz w:val="24"/>
          <w:szCs w:val="24"/>
        </w:rPr>
        <w:t xml:space="preserve">№ </w:t>
      </w:r>
      <w:r w:rsidR="001B29D6">
        <w:rPr>
          <w:rFonts w:ascii="Times New Roman" w:eastAsia="Times New Roman" w:hAnsi="Times New Roman" w:cs="Times New Roman"/>
          <w:sz w:val="24"/>
          <w:szCs w:val="24"/>
        </w:rPr>
        <w:t>175/зп-25</w:t>
      </w:r>
      <w:r w:rsidRPr="00A147EE">
        <w:rPr>
          <w:rFonts w:ascii="Times New Roman" w:eastAsia="Times New Roman" w:hAnsi="Times New Roman" w:cs="Times New Roman"/>
          <w:sz w:val="24"/>
          <w:szCs w:val="24"/>
        </w:rPr>
        <w:t xml:space="preserve"> призначено кваліфікаційне оцінювання кандидатів та встановлено черговість його етапів.</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w:t>
      </w:r>
      <w:r w:rsidR="0023426C">
        <w:rPr>
          <w:rFonts w:ascii="Times New Roman" w:eastAsia="Times New Roman" w:hAnsi="Times New Roman" w:cs="Times New Roman"/>
          <w:sz w:val="24"/>
          <w:szCs w:val="24"/>
        </w:rPr>
        <w:t>ВАКС.</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w:t>
      </w:r>
      <w:r w:rsidR="003B2FF1">
        <w:rPr>
          <w:rFonts w:ascii="Times New Roman" w:eastAsia="Times New Roman" w:hAnsi="Times New Roman" w:cs="Times New Roman"/>
          <w:sz w:val="24"/>
          <w:szCs w:val="24"/>
        </w:rPr>
        <w:t>АКС</w:t>
      </w:r>
      <w:r w:rsidRPr="00A147EE">
        <w:rPr>
          <w:rFonts w:ascii="Times New Roman" w:eastAsia="Times New Roman" w:hAnsi="Times New Roman" w:cs="Times New Roman"/>
          <w:sz w:val="24"/>
          <w:szCs w:val="24"/>
        </w:rPr>
        <w:t xml:space="preserve">, кандидат отримав 141 бал. Цим же рішенням Комісії </w:t>
      </w:r>
      <w:r w:rsidR="003B2FF1">
        <w:rPr>
          <w:rFonts w:ascii="Times New Roman" w:eastAsia="Times New Roman" w:hAnsi="Times New Roman" w:cs="Times New Roman"/>
          <w:sz w:val="24"/>
          <w:szCs w:val="24"/>
        </w:rPr>
        <w:t>Остапенко Д.М.</w:t>
      </w:r>
      <w:r w:rsidRPr="00A147EE">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отримав 51,08 бала. Цим же рішенням Комісії його допущено до четвертого етапу кваліфікаційного іспиту – виконання практичного завдання зі спеціалізації В</w:t>
      </w:r>
      <w:r w:rsidR="00D3612C">
        <w:rPr>
          <w:rFonts w:ascii="Times New Roman" w:eastAsia="Times New Roman" w:hAnsi="Times New Roman" w:cs="Times New Roman"/>
          <w:sz w:val="24"/>
          <w:szCs w:val="24"/>
        </w:rPr>
        <w:t>АКС</w:t>
      </w:r>
      <w:r w:rsidRPr="00A147EE">
        <w:rPr>
          <w:rFonts w:ascii="Times New Roman" w:eastAsia="Times New Roman" w:hAnsi="Times New Roman" w:cs="Times New Roman"/>
          <w:sz w:val="24"/>
          <w:szCs w:val="24"/>
        </w:rPr>
        <w:t>.</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131,75 бала. </w:t>
      </w:r>
    </w:p>
    <w:p w:rsidR="00A147EE" w:rsidRPr="00F05646" w:rsidRDefault="00A147EE" w:rsidP="00F05646">
      <w:pPr>
        <w:spacing w:line="240" w:lineRule="auto"/>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Рішенням Комісії від 04 лютого 2026 року № 7/зп-26 </w:t>
      </w:r>
      <w:r w:rsidR="00F05646" w:rsidRPr="00F05646">
        <w:rPr>
          <w:rFonts w:ascii="Times New Roman" w:eastAsia="Times New Roman" w:hAnsi="Times New Roman" w:cs="Times New Roman"/>
          <w:sz w:val="24"/>
          <w:szCs w:val="24"/>
        </w:rPr>
        <w:t>кандидата допущено до другого етапу кваліфікаційного оцінювання – «Дослідження досьє та проведення співбесіди».</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Відповідно до статті 8 Закону України «Про Вищий антикорупційний суд» ГРМЕ ініційовано розгляд питання відповідності кандидата на посаду судді Остапенка Д.М. критеріям, визначеним частиною четвертою статті 8 Закону України «Про Вищий антикорупційний суд», у спеціальному спільному засіданні шляхом подання до Комісії відповідного повідомлення, що містить інформаційну записку про кандидата.</w:t>
      </w:r>
    </w:p>
    <w:p w:rsidR="00F05646" w:rsidRPr="00C6098D" w:rsidRDefault="00F05646" w:rsidP="00F05646">
      <w:pPr>
        <w:spacing w:line="240" w:lineRule="auto"/>
        <w:ind w:firstLine="709"/>
        <w:jc w:val="both"/>
        <w:rPr>
          <w:rFonts w:ascii="Times New Roman" w:eastAsia="Times New Roman" w:hAnsi="Times New Roman" w:cs="Times New Roman"/>
          <w:sz w:val="24"/>
          <w:szCs w:val="24"/>
        </w:rPr>
      </w:pPr>
      <w:r w:rsidRPr="00C6098D">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Колесник С.Г.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A147EE" w:rsidRDefault="00C6098D"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Комісі</w:t>
      </w:r>
      <w:r>
        <w:rPr>
          <w:rFonts w:ascii="Times New Roman" w:eastAsia="Times New Roman" w:hAnsi="Times New Roman" w:cs="Times New Roman"/>
          <w:sz w:val="24"/>
          <w:szCs w:val="24"/>
        </w:rPr>
        <w:t>єю</w:t>
      </w:r>
      <w:r w:rsidRPr="00A147EE">
        <w:rPr>
          <w:rFonts w:ascii="Times New Roman" w:eastAsia="Times New Roman" w:hAnsi="Times New Roman" w:cs="Times New Roman"/>
          <w:sz w:val="24"/>
          <w:szCs w:val="24"/>
        </w:rPr>
        <w:t xml:space="preserve"> та ГРМЕ </w:t>
      </w:r>
      <w:r w:rsidR="00A147EE" w:rsidRPr="00A147EE">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A147EE" w:rsidRPr="00A147EE">
        <w:rPr>
          <w:rFonts w:ascii="Times New Roman" w:eastAsia="Times New Roman" w:hAnsi="Times New Roman" w:cs="Times New Roman"/>
          <w:sz w:val="24"/>
          <w:szCs w:val="24"/>
        </w:rPr>
        <w:t xml:space="preserve"> лютого 2026 року прове</w:t>
      </w:r>
      <w:r>
        <w:rPr>
          <w:rFonts w:ascii="Times New Roman" w:eastAsia="Times New Roman" w:hAnsi="Times New Roman" w:cs="Times New Roman"/>
          <w:sz w:val="24"/>
          <w:szCs w:val="24"/>
        </w:rPr>
        <w:t>дено</w:t>
      </w:r>
      <w:r w:rsidR="00A147EE" w:rsidRPr="00A147EE">
        <w:rPr>
          <w:rFonts w:ascii="Times New Roman" w:eastAsia="Times New Roman" w:hAnsi="Times New Roman" w:cs="Times New Roman"/>
          <w:sz w:val="24"/>
          <w:szCs w:val="24"/>
        </w:rPr>
        <w:t xml:space="preserve"> спеціальне спільне засідання стосовно кандидата (</w:t>
      </w:r>
      <w:hyperlink r:id="rId9" w:history="1">
        <w:r w:rsidR="00A147EE" w:rsidRPr="00990DC1">
          <w:rPr>
            <w:rStyle w:val="af"/>
            <w:rFonts w:ascii="Times New Roman" w:eastAsia="Times New Roman" w:hAnsi="Times New Roman" w:cs="Times New Roman"/>
            <w:sz w:val="24"/>
            <w:szCs w:val="24"/>
          </w:rPr>
          <w:t>https://www.youtube.com/watch?v=AcAgj9r0HX4</w:t>
        </w:r>
      </w:hyperlink>
      <w:r w:rsidR="00A147EE" w:rsidRPr="00A147EE">
        <w:rPr>
          <w:rFonts w:ascii="Times New Roman" w:eastAsia="Times New Roman" w:hAnsi="Times New Roman" w:cs="Times New Roman"/>
          <w:sz w:val="24"/>
          <w:szCs w:val="24"/>
        </w:rPr>
        <w:t>).</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p>
    <w:p w:rsidR="00A147EE" w:rsidRPr="00A147EE" w:rsidRDefault="00A147EE" w:rsidP="00A147EE">
      <w:pPr>
        <w:spacing w:line="280" w:lineRule="exact"/>
        <w:ind w:firstLine="709"/>
        <w:jc w:val="both"/>
        <w:rPr>
          <w:rFonts w:ascii="Times New Roman" w:eastAsia="Times New Roman" w:hAnsi="Times New Roman" w:cs="Times New Roman"/>
          <w:b/>
          <w:sz w:val="24"/>
          <w:szCs w:val="24"/>
        </w:rPr>
      </w:pPr>
      <w:r w:rsidRPr="00A147EE">
        <w:rPr>
          <w:rFonts w:ascii="Times New Roman" w:eastAsia="Times New Roman" w:hAnsi="Times New Roman" w:cs="Times New Roman"/>
          <w:b/>
          <w:sz w:val="24"/>
          <w:szCs w:val="24"/>
        </w:rPr>
        <w:t>3. Обставини, що викликали обґрунтований сумнів</w:t>
      </w:r>
    </w:p>
    <w:p w:rsid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w:t>
      </w:r>
      <w:r w:rsidRPr="00A147EE">
        <w:rPr>
          <w:rFonts w:ascii="Times New Roman" w:eastAsia="Times New Roman" w:hAnsi="Times New Roman" w:cs="Times New Roman"/>
          <w:sz w:val="24"/>
          <w:szCs w:val="24"/>
        </w:rPr>
        <w:lastRenderedPageBreak/>
        <w:t>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p>
    <w:p w:rsidR="00A147EE" w:rsidRPr="00A147EE" w:rsidRDefault="00A147EE" w:rsidP="00A147EE">
      <w:pPr>
        <w:spacing w:line="280" w:lineRule="exact"/>
        <w:ind w:firstLine="709"/>
        <w:jc w:val="both"/>
        <w:rPr>
          <w:rFonts w:ascii="Times New Roman" w:eastAsia="Times New Roman" w:hAnsi="Times New Roman" w:cs="Times New Roman"/>
          <w:b/>
          <w:sz w:val="24"/>
          <w:szCs w:val="24"/>
        </w:rPr>
      </w:pPr>
      <w:r w:rsidRPr="00A147EE">
        <w:rPr>
          <w:rFonts w:ascii="Times New Roman" w:eastAsia="Times New Roman" w:hAnsi="Times New Roman" w:cs="Times New Roman"/>
          <w:b/>
          <w:sz w:val="24"/>
          <w:szCs w:val="24"/>
        </w:rPr>
        <w:t xml:space="preserve">3.1. </w:t>
      </w:r>
      <w:r w:rsidR="00A92D84">
        <w:rPr>
          <w:rFonts w:ascii="Times New Roman" w:eastAsia="Times New Roman" w:hAnsi="Times New Roman" w:cs="Times New Roman"/>
          <w:b/>
          <w:sz w:val="24"/>
          <w:szCs w:val="24"/>
        </w:rPr>
        <w:t>Стосовно</w:t>
      </w:r>
      <w:r w:rsidRPr="00A147EE">
        <w:rPr>
          <w:rFonts w:ascii="Times New Roman" w:eastAsia="Times New Roman" w:hAnsi="Times New Roman" w:cs="Times New Roman"/>
          <w:b/>
          <w:sz w:val="24"/>
          <w:szCs w:val="24"/>
        </w:rPr>
        <w:t xml:space="preserve"> дій Остапенка Д.М. як члена конкурсної комісії з відбору кандидата на посаду Голови Національного агентства з питань виявлення, розшуку та управління активами, одержаними від корупційних та інших злочинів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Протягом 2022</w:t>
      </w:r>
      <w:r w:rsidR="00A92D84">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2023 років Остапенко Д.М. був членом конкурсної комісії з відбору кандидата на посаду Голови Національного агентства з питань виявлення, розшуку та управління активами, одержаними від корупційних та інших злочинів (далі – конкурсна комісія, АРМА). 28 червня 2023 року за результатами голосування конкурсної комісії </w:t>
      </w:r>
      <w:r w:rsidR="00C7624C">
        <w:rPr>
          <w:rFonts w:ascii="Times New Roman" w:eastAsia="Times New Roman" w:hAnsi="Times New Roman" w:cs="Times New Roman"/>
          <w:sz w:val="24"/>
          <w:szCs w:val="24"/>
        </w:rPr>
        <w:t>ОСОБА_1</w:t>
      </w:r>
      <w:r w:rsidRPr="00A147EE">
        <w:rPr>
          <w:rFonts w:ascii="Times New Roman" w:eastAsia="Times New Roman" w:hAnsi="Times New Roman" w:cs="Times New Roman"/>
          <w:sz w:val="24"/>
          <w:szCs w:val="24"/>
        </w:rPr>
        <w:t xml:space="preserve"> була визначена переможцем конкурсу. Остапенко Д.М. також віддав свій голос за її кандидатуру. Однак 29 червня 2023 року він опублікував допис у соціальній мережі </w:t>
      </w:r>
      <w:r w:rsidR="005C7085">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Facebook</w:t>
      </w:r>
      <w:r w:rsidR="005C7085">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про відкликання свого голосу за </w:t>
      </w:r>
      <w:r w:rsidR="00C7624C">
        <w:rPr>
          <w:rFonts w:ascii="Times New Roman" w:eastAsia="Times New Roman" w:hAnsi="Times New Roman" w:cs="Times New Roman"/>
          <w:sz w:val="24"/>
          <w:szCs w:val="24"/>
        </w:rPr>
        <w:t>ОСОБА_1</w:t>
      </w:r>
      <w:r w:rsidRPr="00A147EE">
        <w:rPr>
          <w:rFonts w:ascii="Times New Roman" w:eastAsia="Times New Roman" w:hAnsi="Times New Roman" w:cs="Times New Roman"/>
          <w:sz w:val="24"/>
          <w:szCs w:val="24"/>
        </w:rPr>
        <w:t xml:space="preserve"> через відсутність на момент голосування повної інформації </w:t>
      </w:r>
      <w:r w:rsidR="005C7085">
        <w:rPr>
          <w:rFonts w:ascii="Times New Roman" w:eastAsia="Times New Roman" w:hAnsi="Times New Roman" w:cs="Times New Roman"/>
          <w:sz w:val="24"/>
          <w:szCs w:val="24"/>
        </w:rPr>
        <w:t>стосовно</w:t>
      </w:r>
      <w:r w:rsidRPr="00A147EE">
        <w:rPr>
          <w:rFonts w:ascii="Times New Roman" w:eastAsia="Times New Roman" w:hAnsi="Times New Roman" w:cs="Times New Roman"/>
          <w:sz w:val="24"/>
          <w:szCs w:val="24"/>
        </w:rPr>
        <w:t xml:space="preserve"> неї, яка мала вирішальне значення та яка його «приголомшила», а також через порушення процедури голосування.</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Під час спеціального спільного засідання на запитання</w:t>
      </w:r>
      <w:r w:rsidR="005C7085">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чи був кандидат підготовлений до розгляду кандидатур </w:t>
      </w:r>
      <w:r w:rsidR="005C7085">
        <w:rPr>
          <w:rFonts w:ascii="Times New Roman" w:eastAsia="Times New Roman" w:hAnsi="Times New Roman" w:cs="Times New Roman"/>
          <w:sz w:val="24"/>
          <w:szCs w:val="24"/>
        </w:rPr>
        <w:t>у</w:t>
      </w:r>
      <w:r w:rsidRPr="00A147EE">
        <w:rPr>
          <w:rFonts w:ascii="Times New Roman" w:eastAsia="Times New Roman" w:hAnsi="Times New Roman" w:cs="Times New Roman"/>
          <w:sz w:val="24"/>
          <w:szCs w:val="24"/>
        </w:rPr>
        <w:t xml:space="preserve"> цьому конкурсі, він відповів ствердно: «дуже і дуже». Далі кандидат пояснив таке:</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«Коли я віддавав свої голоси за кандидатів на посаду Голови АРМА, я виходив із того, що в моєму розпорядженні були профайли цих кандидатів, інформація, зібрана робочою групою</w:t>
      </w:r>
      <w:r w:rsidR="004B207E">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w:t>
      </w:r>
      <w:r w:rsidR="004B207E">
        <w:rPr>
          <w:rFonts w:ascii="Times New Roman" w:eastAsia="Times New Roman" w:hAnsi="Times New Roman" w:cs="Times New Roman"/>
          <w:sz w:val="24"/>
          <w:szCs w:val="24"/>
        </w:rPr>
        <w:t>та</w:t>
      </w:r>
      <w:r w:rsidRPr="00A147EE">
        <w:rPr>
          <w:rFonts w:ascii="Times New Roman" w:eastAsia="Times New Roman" w:hAnsi="Times New Roman" w:cs="Times New Roman"/>
          <w:sz w:val="24"/>
          <w:szCs w:val="24"/>
        </w:rPr>
        <w:t xml:space="preserve"> інформація, яка надходила із відповідних державних органів влади. Частина цієї інформації мені надавалася шляхом пересилання на мій особистий імейл</w:t>
      </w:r>
      <w:r w:rsidR="004B207E">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w:t>
      </w:r>
      <w:r w:rsidR="004B207E">
        <w:rPr>
          <w:rFonts w:ascii="Times New Roman" w:eastAsia="Times New Roman" w:hAnsi="Times New Roman" w:cs="Times New Roman"/>
          <w:sz w:val="24"/>
          <w:szCs w:val="24"/>
        </w:rPr>
        <w:t>тому</w:t>
      </w:r>
      <w:r w:rsidRPr="00A147EE">
        <w:rPr>
          <w:rFonts w:ascii="Times New Roman" w:eastAsia="Times New Roman" w:hAnsi="Times New Roman" w:cs="Times New Roman"/>
          <w:sz w:val="24"/>
          <w:szCs w:val="24"/>
        </w:rPr>
        <w:t xml:space="preserve"> я мав до неї доступ віддалено. Частина інформації, яка була доволі чутливою, зберігалась на комп’ютері, який знаходився безпосередньо в</w:t>
      </w:r>
      <w:r w:rsidR="004B207E">
        <w:rPr>
          <w:rFonts w:ascii="Times New Roman" w:eastAsia="Times New Roman" w:hAnsi="Times New Roman" w:cs="Times New Roman"/>
          <w:sz w:val="24"/>
          <w:szCs w:val="24"/>
        </w:rPr>
        <w:t xml:space="preserve"> приміщенні</w:t>
      </w:r>
      <w:r w:rsidRPr="00A147EE">
        <w:rPr>
          <w:rFonts w:ascii="Times New Roman" w:eastAsia="Times New Roman" w:hAnsi="Times New Roman" w:cs="Times New Roman"/>
          <w:sz w:val="24"/>
          <w:szCs w:val="24"/>
        </w:rPr>
        <w:t xml:space="preserve"> Кабінет</w:t>
      </w:r>
      <w:r w:rsidR="00B4749C">
        <w:rPr>
          <w:rFonts w:ascii="Times New Roman" w:eastAsia="Times New Roman" w:hAnsi="Times New Roman" w:cs="Times New Roman"/>
          <w:sz w:val="24"/>
          <w:szCs w:val="24"/>
        </w:rPr>
        <w:t>у</w:t>
      </w:r>
      <w:r w:rsidRPr="00A147EE">
        <w:rPr>
          <w:rFonts w:ascii="Times New Roman" w:eastAsia="Times New Roman" w:hAnsi="Times New Roman" w:cs="Times New Roman"/>
          <w:sz w:val="24"/>
          <w:szCs w:val="24"/>
        </w:rPr>
        <w:t xml:space="preserve"> Міністрів України. І</w:t>
      </w:r>
      <w:r w:rsidR="00D77F97">
        <w:rPr>
          <w:rFonts w:ascii="Times New Roman" w:eastAsia="Times New Roman" w:hAnsi="Times New Roman" w:cs="Times New Roman"/>
          <w:sz w:val="24"/>
          <w:szCs w:val="24"/>
        </w:rPr>
        <w:t> </w:t>
      </w:r>
      <w:r w:rsidRPr="00A147EE">
        <w:rPr>
          <w:rFonts w:ascii="Times New Roman" w:eastAsia="Times New Roman" w:hAnsi="Times New Roman" w:cs="Times New Roman"/>
          <w:sz w:val="24"/>
          <w:szCs w:val="24"/>
        </w:rPr>
        <w:t>мене</w:t>
      </w:r>
      <w:r w:rsidR="00D77F97">
        <w:rPr>
          <w:rFonts w:ascii="Times New Roman" w:eastAsia="Times New Roman" w:hAnsi="Times New Roman" w:cs="Times New Roman"/>
          <w:sz w:val="24"/>
          <w:szCs w:val="24"/>
        </w:rPr>
        <w:t> </w:t>
      </w:r>
      <w:r w:rsidRPr="00A147EE">
        <w:rPr>
          <w:rFonts w:ascii="Times New Roman" w:eastAsia="Times New Roman" w:hAnsi="Times New Roman" w:cs="Times New Roman"/>
          <w:sz w:val="24"/>
          <w:szCs w:val="24"/>
        </w:rPr>
        <w:t>як</w:t>
      </w:r>
      <w:r w:rsidR="00D77F97">
        <w:rPr>
          <w:rFonts w:ascii="Times New Roman" w:eastAsia="Times New Roman" w:hAnsi="Times New Roman" w:cs="Times New Roman"/>
          <w:sz w:val="24"/>
          <w:szCs w:val="24"/>
        </w:rPr>
        <w:t> </w:t>
      </w:r>
      <w:r w:rsidRPr="00A147EE">
        <w:rPr>
          <w:rFonts w:ascii="Times New Roman" w:eastAsia="Times New Roman" w:hAnsi="Times New Roman" w:cs="Times New Roman"/>
          <w:sz w:val="24"/>
          <w:szCs w:val="24"/>
        </w:rPr>
        <w:t xml:space="preserve">члена комісії не завжди повідомляли про те, що на цей комп’ютер були внесені якісь дані або нові відомості. Стосовно кандидатури пані </w:t>
      </w:r>
      <w:r w:rsidR="00A54C0D">
        <w:rPr>
          <w:rFonts w:ascii="Times New Roman" w:eastAsia="Times New Roman" w:hAnsi="Times New Roman" w:cs="Times New Roman"/>
          <w:sz w:val="24"/>
          <w:szCs w:val="24"/>
        </w:rPr>
        <w:t>ОСОБА_1</w:t>
      </w:r>
      <w:r w:rsidRPr="00A147EE">
        <w:rPr>
          <w:rFonts w:ascii="Times New Roman" w:eastAsia="Times New Roman" w:hAnsi="Times New Roman" w:cs="Times New Roman"/>
          <w:sz w:val="24"/>
          <w:szCs w:val="24"/>
        </w:rPr>
        <w:t>, у профайлі, який був підготовлений членом робочої групи, зазначалася така інформація, серед усіх фактів там була наведена така фраза: «стосовно цієї кандидатки здійснюється досудове розслідування Національним антикорупційним бюро України» і нібито зазначалось про її причетність до якихось там подій. Ця інформація не була супроводжена нічим, у мене в розпорядженні не було жодних документів, матеріалів кримінального провадження, на як</w:t>
      </w:r>
      <w:r w:rsidR="00B4749C">
        <w:rPr>
          <w:rFonts w:ascii="Times New Roman" w:eastAsia="Times New Roman" w:hAnsi="Times New Roman" w:cs="Times New Roman"/>
          <w:sz w:val="24"/>
          <w:szCs w:val="24"/>
        </w:rPr>
        <w:t>і</w:t>
      </w:r>
      <w:r w:rsidRPr="00A147EE">
        <w:rPr>
          <w:rFonts w:ascii="Times New Roman" w:eastAsia="Times New Roman" w:hAnsi="Times New Roman" w:cs="Times New Roman"/>
          <w:sz w:val="24"/>
          <w:szCs w:val="24"/>
        </w:rPr>
        <w:t xml:space="preserve"> я міг би послатись. </w:t>
      </w:r>
      <w:r w:rsidR="00B4749C">
        <w:rPr>
          <w:rFonts w:ascii="Times New Roman" w:eastAsia="Times New Roman" w:hAnsi="Times New Roman" w:cs="Times New Roman"/>
          <w:sz w:val="24"/>
          <w:szCs w:val="24"/>
        </w:rPr>
        <w:t>Я</w:t>
      </w:r>
      <w:r w:rsidRPr="00A147EE">
        <w:rPr>
          <w:rFonts w:ascii="Times New Roman" w:eastAsia="Times New Roman" w:hAnsi="Times New Roman" w:cs="Times New Roman"/>
          <w:sz w:val="24"/>
          <w:szCs w:val="24"/>
        </w:rPr>
        <w:t>к професійний юрист я цю інформацію сприйняв як інформацію, позаяк вона не була нічим підтверджена, то</w:t>
      </w:r>
      <w:r w:rsidR="00030946">
        <w:rPr>
          <w:rFonts w:ascii="Times New Roman" w:eastAsia="Times New Roman" w:hAnsi="Times New Roman" w:cs="Times New Roman"/>
          <w:sz w:val="24"/>
          <w:szCs w:val="24"/>
        </w:rPr>
        <w:t>му</w:t>
      </w:r>
      <w:r w:rsidRPr="00A147EE">
        <w:rPr>
          <w:rFonts w:ascii="Times New Roman" w:eastAsia="Times New Roman" w:hAnsi="Times New Roman" w:cs="Times New Roman"/>
          <w:sz w:val="24"/>
          <w:szCs w:val="24"/>
        </w:rPr>
        <w:t xml:space="preserve"> я не міг нею оперувати. В подальшому з’ясувалося </w:t>
      </w:r>
      <w:r w:rsidR="00030946">
        <w:rPr>
          <w:rFonts w:ascii="Times New Roman" w:eastAsia="Times New Roman" w:hAnsi="Times New Roman" w:cs="Times New Roman"/>
          <w:sz w:val="24"/>
          <w:szCs w:val="24"/>
        </w:rPr>
        <w:t>під час</w:t>
      </w:r>
      <w:r w:rsidRPr="00A147EE">
        <w:rPr>
          <w:rFonts w:ascii="Times New Roman" w:eastAsia="Times New Roman" w:hAnsi="Times New Roman" w:cs="Times New Roman"/>
          <w:sz w:val="24"/>
          <w:szCs w:val="24"/>
        </w:rPr>
        <w:t xml:space="preserve"> розмов</w:t>
      </w:r>
      <w:r w:rsidR="00030946">
        <w:rPr>
          <w:rFonts w:ascii="Times New Roman" w:eastAsia="Times New Roman" w:hAnsi="Times New Roman" w:cs="Times New Roman"/>
          <w:sz w:val="24"/>
          <w:szCs w:val="24"/>
        </w:rPr>
        <w:t>и</w:t>
      </w:r>
      <w:r w:rsidRPr="00A147EE">
        <w:rPr>
          <w:rFonts w:ascii="Times New Roman" w:eastAsia="Times New Roman" w:hAnsi="Times New Roman" w:cs="Times New Roman"/>
          <w:sz w:val="24"/>
          <w:szCs w:val="24"/>
        </w:rPr>
        <w:t xml:space="preserve"> з колегами, зокрема з представниками конкурсної комісії, які були делеговані міжнародними організаціями, що на тому комп’ютері, який розташовувався в</w:t>
      </w:r>
      <w:r w:rsidR="00030946">
        <w:rPr>
          <w:rFonts w:ascii="Times New Roman" w:eastAsia="Times New Roman" w:hAnsi="Times New Roman" w:cs="Times New Roman"/>
          <w:sz w:val="24"/>
          <w:szCs w:val="24"/>
        </w:rPr>
        <w:t xml:space="preserve"> приміщенні</w:t>
      </w:r>
      <w:r w:rsidRPr="00A147EE">
        <w:rPr>
          <w:rFonts w:ascii="Times New Roman" w:eastAsia="Times New Roman" w:hAnsi="Times New Roman" w:cs="Times New Roman"/>
          <w:sz w:val="24"/>
          <w:szCs w:val="24"/>
        </w:rPr>
        <w:t xml:space="preserve"> Кабінет</w:t>
      </w:r>
      <w:r w:rsidR="00030946">
        <w:rPr>
          <w:rFonts w:ascii="Times New Roman" w:eastAsia="Times New Roman" w:hAnsi="Times New Roman" w:cs="Times New Roman"/>
          <w:sz w:val="24"/>
          <w:szCs w:val="24"/>
        </w:rPr>
        <w:t>у</w:t>
      </w:r>
      <w:r w:rsidRPr="00A147EE">
        <w:rPr>
          <w:rFonts w:ascii="Times New Roman" w:eastAsia="Times New Roman" w:hAnsi="Times New Roman" w:cs="Times New Roman"/>
          <w:sz w:val="24"/>
          <w:szCs w:val="24"/>
        </w:rPr>
        <w:t xml:space="preserve"> Міністрів України</w:t>
      </w:r>
      <w:r w:rsidR="00EA40EE">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була наявна інформація від Національного антикорупційного бюро України про це кримінальне провадження. </w:t>
      </w:r>
      <w:r w:rsidR="00EA40EE">
        <w:rPr>
          <w:rFonts w:ascii="Times New Roman" w:eastAsia="Times New Roman" w:hAnsi="Times New Roman" w:cs="Times New Roman"/>
          <w:sz w:val="24"/>
          <w:szCs w:val="24"/>
        </w:rPr>
        <w:t>М</w:t>
      </w:r>
      <w:r w:rsidRPr="00A147EE">
        <w:rPr>
          <w:rFonts w:ascii="Times New Roman" w:eastAsia="Times New Roman" w:hAnsi="Times New Roman" w:cs="Times New Roman"/>
          <w:sz w:val="24"/>
          <w:szCs w:val="24"/>
        </w:rPr>
        <w:t>ене як члена конкурсної комісії, коли я довідався про цю інформацію, вона мене дійсно приголомшила. І дізнавшись про цю інформацію, я можу сказати, що я ніколи би в житті не віддав свій голос за цього кандидата».</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Надалі на чергове уточню</w:t>
      </w:r>
      <w:r w:rsidR="00EA40EE">
        <w:rPr>
          <w:rFonts w:ascii="Times New Roman" w:eastAsia="Times New Roman" w:hAnsi="Times New Roman" w:cs="Times New Roman"/>
          <w:sz w:val="24"/>
          <w:szCs w:val="24"/>
        </w:rPr>
        <w:t>вальне</w:t>
      </w:r>
      <w:r w:rsidRPr="00A147EE">
        <w:rPr>
          <w:rFonts w:ascii="Times New Roman" w:eastAsia="Times New Roman" w:hAnsi="Times New Roman" w:cs="Times New Roman"/>
          <w:sz w:val="24"/>
          <w:szCs w:val="24"/>
        </w:rPr>
        <w:t xml:space="preserve"> запитання кандидат </w:t>
      </w:r>
      <w:r w:rsidR="00EA40EE">
        <w:rPr>
          <w:rFonts w:ascii="Times New Roman" w:eastAsia="Times New Roman" w:hAnsi="Times New Roman" w:cs="Times New Roman"/>
          <w:sz w:val="24"/>
          <w:szCs w:val="24"/>
        </w:rPr>
        <w:t>повідомив;</w:t>
      </w:r>
      <w:r w:rsidRPr="00A147EE">
        <w:rPr>
          <w:rFonts w:ascii="Times New Roman" w:eastAsia="Times New Roman" w:hAnsi="Times New Roman" w:cs="Times New Roman"/>
          <w:sz w:val="24"/>
          <w:szCs w:val="24"/>
        </w:rPr>
        <w:t xml:space="preserve"> «</w:t>
      </w:r>
      <w:r w:rsidR="00EA40EE">
        <w:rPr>
          <w:rFonts w:ascii="Times New Roman" w:eastAsia="Times New Roman" w:hAnsi="Times New Roman" w:cs="Times New Roman"/>
          <w:sz w:val="24"/>
          <w:szCs w:val="24"/>
        </w:rPr>
        <w:t xml:space="preserve">я </w:t>
      </w:r>
      <w:r w:rsidRPr="00A147EE">
        <w:rPr>
          <w:rFonts w:ascii="Times New Roman" w:eastAsia="Times New Roman" w:hAnsi="Times New Roman" w:cs="Times New Roman"/>
          <w:sz w:val="24"/>
          <w:szCs w:val="24"/>
        </w:rPr>
        <w:t>відчував сором через те, що</w:t>
      </w:r>
      <w:r w:rsidR="002C2CEC">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як мені здається</w:t>
      </w:r>
      <w:r w:rsidR="002C2CEC">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я дещо недопрацював, я міг би бути більш прискіпливим до всіх тих документів, які надавалися комісії, які цілком могли бути у моєму розпорядженні на момент ... засідання».</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Комісія та ГРМЕ критично оцінюють пояснення кандидата з огляду на таке.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Незважаючи на те, що спершу Остапенко Д.М. повідомив, що ретельно готувався до засідання та був повністю готовий до розгляду кандидатур, </w:t>
      </w:r>
      <w:r w:rsidR="002C2CEC">
        <w:rPr>
          <w:rFonts w:ascii="Times New Roman" w:eastAsia="Times New Roman" w:hAnsi="Times New Roman" w:cs="Times New Roman"/>
          <w:sz w:val="24"/>
          <w:szCs w:val="24"/>
        </w:rPr>
        <w:t>надалі</w:t>
      </w:r>
      <w:r w:rsidRPr="00A147EE">
        <w:rPr>
          <w:rFonts w:ascii="Times New Roman" w:eastAsia="Times New Roman" w:hAnsi="Times New Roman" w:cs="Times New Roman"/>
          <w:sz w:val="24"/>
          <w:szCs w:val="24"/>
        </w:rPr>
        <w:t xml:space="preserve"> він визнав, що недостатньо опрацював надані документи. За його словами, хоча Остапенку Д.М. і було відомо про кримінальне провадження, пов’язане з однією з кандидатів, він не ознайомився з його деталями.</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Комісія та ГРМЕ звертають увагу, що кандидат є громадянином України та постійно проживає на території України, а тому як член конкурсної комісії мав можливість особисто </w:t>
      </w:r>
      <w:r w:rsidRPr="00A147EE">
        <w:rPr>
          <w:rFonts w:ascii="Times New Roman" w:eastAsia="Times New Roman" w:hAnsi="Times New Roman" w:cs="Times New Roman"/>
          <w:sz w:val="24"/>
          <w:szCs w:val="24"/>
        </w:rPr>
        <w:lastRenderedPageBreak/>
        <w:t xml:space="preserve">ознайомитися з будь-якою інформацією щодо кандидатів на посаду Голови АРМА, яка була доступна для </w:t>
      </w:r>
      <w:r w:rsidR="001F6F58">
        <w:rPr>
          <w:rFonts w:ascii="Times New Roman" w:eastAsia="Times New Roman" w:hAnsi="Times New Roman" w:cs="Times New Roman"/>
          <w:sz w:val="24"/>
          <w:szCs w:val="24"/>
        </w:rPr>
        <w:t xml:space="preserve">конкурсної </w:t>
      </w:r>
      <w:r w:rsidRPr="00A147EE">
        <w:rPr>
          <w:rFonts w:ascii="Times New Roman" w:eastAsia="Times New Roman" w:hAnsi="Times New Roman" w:cs="Times New Roman"/>
          <w:sz w:val="24"/>
          <w:szCs w:val="24"/>
        </w:rPr>
        <w:t xml:space="preserve">комісії. </w:t>
      </w:r>
      <w:r w:rsidR="001F6F58">
        <w:rPr>
          <w:rFonts w:ascii="Times New Roman" w:eastAsia="Times New Roman" w:hAnsi="Times New Roman" w:cs="Times New Roman"/>
          <w:sz w:val="24"/>
          <w:szCs w:val="24"/>
        </w:rPr>
        <w:t>Крім</w:t>
      </w:r>
      <w:r w:rsidRPr="00A147EE">
        <w:rPr>
          <w:rFonts w:ascii="Times New Roman" w:eastAsia="Times New Roman" w:hAnsi="Times New Roman" w:cs="Times New Roman"/>
          <w:sz w:val="24"/>
          <w:szCs w:val="24"/>
        </w:rPr>
        <w:t xml:space="preserve"> того, ознайомлення з такою інформацією для ухвалення рішення було його обов’язком як члена конкурсної комісії, оскільки від цього залежали результати голосування та визначення переможця конкурсу, якого </w:t>
      </w:r>
      <w:r w:rsidR="001F6F58">
        <w:rPr>
          <w:rFonts w:ascii="Times New Roman" w:eastAsia="Times New Roman" w:hAnsi="Times New Roman" w:cs="Times New Roman"/>
          <w:sz w:val="24"/>
          <w:szCs w:val="24"/>
        </w:rPr>
        <w:t>надалі</w:t>
      </w:r>
      <w:r w:rsidRPr="00A147EE">
        <w:rPr>
          <w:rFonts w:ascii="Times New Roman" w:eastAsia="Times New Roman" w:hAnsi="Times New Roman" w:cs="Times New Roman"/>
          <w:sz w:val="24"/>
          <w:szCs w:val="24"/>
        </w:rPr>
        <w:t xml:space="preserve"> рекомендували для призначення. Тому кандидат як член конкурсної комісії та професійний юрист, який сумлінно ставиться до виконання своїх обов’язків, мав вжити всіх можливих заходів для повного та вичерпного з’ясування обставин, що мали значення для обґрунтованого ухвалення рішення. </w:t>
      </w:r>
      <w:r w:rsidR="001F6F58">
        <w:rPr>
          <w:rFonts w:ascii="Times New Roman" w:eastAsia="Times New Roman" w:hAnsi="Times New Roman" w:cs="Times New Roman"/>
          <w:sz w:val="24"/>
          <w:szCs w:val="24"/>
        </w:rPr>
        <w:t>Водночас</w:t>
      </w:r>
      <w:r w:rsidRPr="00A147EE">
        <w:rPr>
          <w:rFonts w:ascii="Times New Roman" w:eastAsia="Times New Roman" w:hAnsi="Times New Roman" w:cs="Times New Roman"/>
          <w:sz w:val="24"/>
          <w:szCs w:val="24"/>
        </w:rPr>
        <w:t xml:space="preserve"> стверджувана можливість доступу до такої інформації лише з приміщення Кабінету Міністрів України не є об’єктивною причиною (непереборною обставиною)</w:t>
      </w:r>
      <w:r w:rsidR="00EE5C39">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через яку кандидат не міг ознайомитися з такою інформацією, оскільки він фізично мав можливість особисто приїхати в це приміщення для вивчення матеріалів, як інші члени комісії, які, за словами кандидата, були обізнані про деталі кримінального провадження, про що повідомили йому після завершення засідання.</w:t>
      </w:r>
    </w:p>
    <w:p w:rsidR="00A147EE" w:rsidRPr="00A147EE" w:rsidRDefault="000A2F19" w:rsidP="00A147EE">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A147EE" w:rsidRPr="00A147EE">
        <w:rPr>
          <w:rFonts w:ascii="Times New Roman" w:eastAsia="Times New Roman" w:hAnsi="Times New Roman" w:cs="Times New Roman"/>
          <w:sz w:val="24"/>
          <w:szCs w:val="24"/>
        </w:rPr>
        <w:t xml:space="preserve">ід час спеціального спільного засідання на запитання про підставу для відкликання свого голосу за </w:t>
      </w:r>
      <w:r w:rsidR="002A69FD">
        <w:rPr>
          <w:rFonts w:ascii="Times New Roman" w:eastAsia="Times New Roman" w:hAnsi="Times New Roman" w:cs="Times New Roman"/>
          <w:sz w:val="24"/>
          <w:szCs w:val="24"/>
        </w:rPr>
        <w:t>ОСОБА_1</w:t>
      </w:r>
      <w:r w:rsidR="00A147EE" w:rsidRPr="00A147EE">
        <w:rPr>
          <w:rFonts w:ascii="Times New Roman" w:eastAsia="Times New Roman" w:hAnsi="Times New Roman" w:cs="Times New Roman"/>
          <w:sz w:val="24"/>
          <w:szCs w:val="24"/>
        </w:rPr>
        <w:t xml:space="preserve"> кандидат повідомив, що</w:t>
      </w:r>
      <w:r>
        <w:rPr>
          <w:rFonts w:ascii="Times New Roman" w:eastAsia="Times New Roman" w:hAnsi="Times New Roman" w:cs="Times New Roman"/>
          <w:sz w:val="24"/>
          <w:szCs w:val="24"/>
        </w:rPr>
        <w:t>,</w:t>
      </w:r>
      <w:r w:rsidR="00A147EE" w:rsidRPr="00A147EE">
        <w:rPr>
          <w:rFonts w:ascii="Times New Roman" w:eastAsia="Times New Roman" w:hAnsi="Times New Roman" w:cs="Times New Roman"/>
          <w:sz w:val="24"/>
          <w:szCs w:val="24"/>
        </w:rPr>
        <w:t xml:space="preserve"> на його думку</w:t>
      </w:r>
      <w:r>
        <w:rPr>
          <w:rFonts w:ascii="Times New Roman" w:eastAsia="Times New Roman" w:hAnsi="Times New Roman" w:cs="Times New Roman"/>
          <w:sz w:val="24"/>
          <w:szCs w:val="24"/>
        </w:rPr>
        <w:t>,</w:t>
      </w:r>
      <w:r w:rsidR="00A147EE" w:rsidRPr="00A147EE">
        <w:rPr>
          <w:rFonts w:ascii="Times New Roman" w:eastAsia="Times New Roman" w:hAnsi="Times New Roman" w:cs="Times New Roman"/>
          <w:sz w:val="24"/>
          <w:szCs w:val="24"/>
        </w:rPr>
        <w:t xml:space="preserve"> конкурсна комісія порушила процедуру голосування. Так, кандидат вказав, що «на моє здивування</w:t>
      </w:r>
      <w:r>
        <w:rPr>
          <w:rFonts w:ascii="Times New Roman" w:eastAsia="Times New Roman" w:hAnsi="Times New Roman" w:cs="Times New Roman"/>
          <w:sz w:val="24"/>
          <w:szCs w:val="24"/>
        </w:rPr>
        <w:t>,</w:t>
      </w:r>
      <w:r w:rsidR="00A147EE" w:rsidRPr="00A147EE">
        <w:rPr>
          <w:rFonts w:ascii="Times New Roman" w:eastAsia="Times New Roman" w:hAnsi="Times New Roman" w:cs="Times New Roman"/>
          <w:sz w:val="24"/>
          <w:szCs w:val="24"/>
        </w:rPr>
        <w:t xml:space="preserve"> коли відбулось оце рейтингове голосування, </w:t>
      </w:r>
      <w:r>
        <w:rPr>
          <w:rFonts w:ascii="Times New Roman" w:eastAsia="Times New Roman" w:hAnsi="Times New Roman" w:cs="Times New Roman"/>
          <w:sz w:val="24"/>
          <w:szCs w:val="24"/>
        </w:rPr>
        <w:t>г</w:t>
      </w:r>
      <w:r w:rsidR="00A147EE" w:rsidRPr="00A147EE">
        <w:rPr>
          <w:rFonts w:ascii="Times New Roman" w:eastAsia="Times New Roman" w:hAnsi="Times New Roman" w:cs="Times New Roman"/>
          <w:sz w:val="24"/>
          <w:szCs w:val="24"/>
        </w:rPr>
        <w:t>олова</w:t>
      </w:r>
      <w:r>
        <w:rPr>
          <w:rFonts w:ascii="Times New Roman" w:eastAsia="Times New Roman" w:hAnsi="Times New Roman" w:cs="Times New Roman"/>
          <w:sz w:val="24"/>
          <w:szCs w:val="24"/>
        </w:rPr>
        <w:t xml:space="preserve"> конкурсної</w:t>
      </w:r>
      <w:r w:rsidR="00A147EE" w:rsidRPr="00A147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A147EE" w:rsidRPr="00A147EE">
        <w:rPr>
          <w:rFonts w:ascii="Times New Roman" w:eastAsia="Times New Roman" w:hAnsi="Times New Roman" w:cs="Times New Roman"/>
          <w:sz w:val="24"/>
          <w:szCs w:val="24"/>
        </w:rPr>
        <w:t>омісії оголосила про те, що ми маємо переможця. Моя помилка була в тому, що я тоді через свою недосвідченість участі в подібних</w:t>
      </w:r>
      <w:r w:rsidR="00274778">
        <w:rPr>
          <w:rFonts w:ascii="Times New Roman" w:eastAsia="Times New Roman" w:hAnsi="Times New Roman" w:cs="Times New Roman"/>
          <w:sz w:val="24"/>
          <w:szCs w:val="24"/>
        </w:rPr>
        <w:t xml:space="preserve"> політичних</w:t>
      </w:r>
      <w:r w:rsidR="00A147EE" w:rsidRPr="00A147EE">
        <w:rPr>
          <w:rFonts w:ascii="Times New Roman" w:eastAsia="Times New Roman" w:hAnsi="Times New Roman" w:cs="Times New Roman"/>
          <w:sz w:val="24"/>
          <w:szCs w:val="24"/>
        </w:rPr>
        <w:t xml:space="preserve"> процесах не звернув на це уваги. </w:t>
      </w:r>
      <w:r w:rsidR="00274778">
        <w:rPr>
          <w:rFonts w:ascii="Times New Roman" w:eastAsia="Times New Roman" w:hAnsi="Times New Roman" w:cs="Times New Roman"/>
          <w:sz w:val="24"/>
          <w:szCs w:val="24"/>
        </w:rPr>
        <w:t>Л</w:t>
      </w:r>
      <w:r w:rsidR="00A147EE" w:rsidRPr="00A147EE">
        <w:rPr>
          <w:rFonts w:ascii="Times New Roman" w:eastAsia="Times New Roman" w:hAnsi="Times New Roman" w:cs="Times New Roman"/>
          <w:sz w:val="24"/>
          <w:szCs w:val="24"/>
        </w:rPr>
        <w:t>ише після засідання десь через годину я усвідомив, що те</w:t>
      </w:r>
      <w:r w:rsidR="00357891">
        <w:rPr>
          <w:rFonts w:ascii="Times New Roman" w:eastAsia="Times New Roman" w:hAnsi="Times New Roman" w:cs="Times New Roman"/>
          <w:sz w:val="24"/>
          <w:szCs w:val="24"/>
        </w:rPr>
        <w:t>,</w:t>
      </w:r>
      <w:r w:rsidR="00A147EE" w:rsidRPr="00A147EE">
        <w:rPr>
          <w:rFonts w:ascii="Times New Roman" w:eastAsia="Times New Roman" w:hAnsi="Times New Roman" w:cs="Times New Roman"/>
          <w:sz w:val="24"/>
          <w:szCs w:val="24"/>
        </w:rPr>
        <w:t xml:space="preserve"> як ми проголосували, </w:t>
      </w:r>
      <w:r w:rsidR="00357891">
        <w:rPr>
          <w:rFonts w:ascii="Times New Roman" w:eastAsia="Times New Roman" w:hAnsi="Times New Roman" w:cs="Times New Roman"/>
          <w:sz w:val="24"/>
          <w:szCs w:val="24"/>
        </w:rPr>
        <w:t>не відповідає нормам регламенту»</w:t>
      </w:r>
      <w:r w:rsidR="00A147EE" w:rsidRPr="00A147EE">
        <w:rPr>
          <w:rFonts w:ascii="Times New Roman" w:eastAsia="Times New Roman" w:hAnsi="Times New Roman" w:cs="Times New Roman"/>
          <w:sz w:val="24"/>
          <w:szCs w:val="24"/>
        </w:rPr>
        <w:t xml:space="preserve">. </w:t>
      </w:r>
      <w:r w:rsidR="00357891">
        <w:rPr>
          <w:rFonts w:ascii="Times New Roman" w:eastAsia="Times New Roman" w:hAnsi="Times New Roman" w:cs="Times New Roman"/>
          <w:sz w:val="24"/>
          <w:szCs w:val="24"/>
        </w:rPr>
        <w:t>Водночас</w:t>
      </w:r>
      <w:r w:rsidR="00A147EE" w:rsidRPr="00A147EE">
        <w:rPr>
          <w:rFonts w:ascii="Times New Roman" w:eastAsia="Times New Roman" w:hAnsi="Times New Roman" w:cs="Times New Roman"/>
          <w:sz w:val="24"/>
          <w:szCs w:val="24"/>
        </w:rPr>
        <w:t xml:space="preserve"> Остапенко Д.М. визнав, що члени конкурсної комісії </w:t>
      </w:r>
      <w:r w:rsidR="00357891">
        <w:rPr>
          <w:rFonts w:ascii="Times New Roman" w:eastAsia="Times New Roman" w:hAnsi="Times New Roman" w:cs="Times New Roman"/>
          <w:sz w:val="24"/>
          <w:szCs w:val="24"/>
        </w:rPr>
        <w:t>завчасно</w:t>
      </w:r>
      <w:r w:rsidR="00A147EE" w:rsidRPr="00A147EE">
        <w:rPr>
          <w:rFonts w:ascii="Times New Roman" w:eastAsia="Times New Roman" w:hAnsi="Times New Roman" w:cs="Times New Roman"/>
          <w:sz w:val="24"/>
          <w:szCs w:val="24"/>
        </w:rPr>
        <w:t xml:space="preserve"> погодили процедуру голосування. Кандидат не висловив заперечення щодо порушення регламенту в контексті проведення голосування ні до, ні безпосередньо під час засідання. Зауваження щодо порушення процедури бул</w:t>
      </w:r>
      <w:r w:rsidR="00357891">
        <w:rPr>
          <w:rFonts w:ascii="Times New Roman" w:eastAsia="Times New Roman" w:hAnsi="Times New Roman" w:cs="Times New Roman"/>
          <w:sz w:val="24"/>
          <w:szCs w:val="24"/>
        </w:rPr>
        <w:t>о</w:t>
      </w:r>
      <w:r w:rsidR="00A147EE" w:rsidRPr="00A147EE">
        <w:rPr>
          <w:rFonts w:ascii="Times New Roman" w:eastAsia="Times New Roman" w:hAnsi="Times New Roman" w:cs="Times New Roman"/>
          <w:sz w:val="24"/>
          <w:szCs w:val="24"/>
        </w:rPr>
        <w:t xml:space="preserve"> висвітлен</w:t>
      </w:r>
      <w:r w:rsidR="00357891">
        <w:rPr>
          <w:rFonts w:ascii="Times New Roman" w:eastAsia="Times New Roman" w:hAnsi="Times New Roman" w:cs="Times New Roman"/>
          <w:sz w:val="24"/>
          <w:szCs w:val="24"/>
        </w:rPr>
        <w:t>о</w:t>
      </w:r>
      <w:r w:rsidR="00A147EE" w:rsidRPr="00A147EE">
        <w:rPr>
          <w:rFonts w:ascii="Times New Roman" w:eastAsia="Times New Roman" w:hAnsi="Times New Roman" w:cs="Times New Roman"/>
          <w:sz w:val="24"/>
          <w:szCs w:val="24"/>
        </w:rPr>
        <w:t xml:space="preserve"> лише після негативної реакції громадянського суспільства на результати конкурсу.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Комісія та ГРМЕ відзначають, що кандидат хоч до цього і не брав участ</w:t>
      </w:r>
      <w:r w:rsidR="00576B80">
        <w:rPr>
          <w:rFonts w:ascii="Times New Roman" w:eastAsia="Times New Roman" w:hAnsi="Times New Roman" w:cs="Times New Roman"/>
          <w:sz w:val="24"/>
          <w:szCs w:val="24"/>
        </w:rPr>
        <w:t>і</w:t>
      </w:r>
      <w:r w:rsidRPr="00A147EE">
        <w:rPr>
          <w:rFonts w:ascii="Times New Roman" w:eastAsia="Times New Roman" w:hAnsi="Times New Roman" w:cs="Times New Roman"/>
          <w:sz w:val="24"/>
          <w:szCs w:val="24"/>
        </w:rPr>
        <w:t xml:space="preserve"> </w:t>
      </w:r>
      <w:r w:rsidR="00576B80">
        <w:rPr>
          <w:rFonts w:ascii="Times New Roman" w:eastAsia="Times New Roman" w:hAnsi="Times New Roman" w:cs="Times New Roman"/>
          <w:sz w:val="24"/>
          <w:szCs w:val="24"/>
        </w:rPr>
        <w:t>в</w:t>
      </w:r>
      <w:r w:rsidRPr="00A147EE">
        <w:rPr>
          <w:rFonts w:ascii="Times New Roman" w:eastAsia="Times New Roman" w:hAnsi="Times New Roman" w:cs="Times New Roman"/>
          <w:sz w:val="24"/>
          <w:szCs w:val="24"/>
        </w:rPr>
        <w:t xml:space="preserve"> конкурсних відборах на посаду голови органу державної влади як член комісії, однак був членом комісії з добору керівного складу органів прокуратури (2021</w:t>
      </w:r>
      <w:r w:rsidR="00576B80">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2023</w:t>
      </w:r>
      <w:r w:rsidR="00576B80">
        <w:rPr>
          <w:rFonts w:ascii="Times New Roman" w:eastAsia="Times New Roman" w:hAnsi="Times New Roman" w:cs="Times New Roman"/>
          <w:sz w:val="24"/>
          <w:szCs w:val="24"/>
        </w:rPr>
        <w:t xml:space="preserve"> роки</w:t>
      </w:r>
      <w:r w:rsidRPr="00A147EE">
        <w:rPr>
          <w:rFonts w:ascii="Times New Roman" w:eastAsia="Times New Roman" w:hAnsi="Times New Roman" w:cs="Times New Roman"/>
          <w:sz w:val="24"/>
          <w:szCs w:val="24"/>
        </w:rPr>
        <w:t>), членом кадрових комісій з атестації прокурорів місцевих та регіональних прокуратур, Офісу Генерального прокурора (2021</w:t>
      </w:r>
      <w:r w:rsidR="00576B80">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2023</w:t>
      </w:r>
      <w:r w:rsidR="00576B80">
        <w:rPr>
          <w:rFonts w:ascii="Times New Roman" w:eastAsia="Times New Roman" w:hAnsi="Times New Roman" w:cs="Times New Roman"/>
          <w:sz w:val="24"/>
          <w:szCs w:val="24"/>
        </w:rPr>
        <w:t xml:space="preserve"> роки</w:t>
      </w:r>
      <w:r w:rsidRPr="00A147EE">
        <w:rPr>
          <w:rFonts w:ascii="Times New Roman" w:eastAsia="Times New Roman" w:hAnsi="Times New Roman" w:cs="Times New Roman"/>
          <w:sz w:val="24"/>
          <w:szCs w:val="24"/>
        </w:rPr>
        <w:t>), а також членом Громадської ради доброчесності (2018</w:t>
      </w:r>
      <w:r w:rsidR="00576B80">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2020</w:t>
      </w:r>
      <w:r w:rsidR="00576B80">
        <w:rPr>
          <w:rFonts w:ascii="Times New Roman" w:eastAsia="Times New Roman" w:hAnsi="Times New Roman" w:cs="Times New Roman"/>
          <w:sz w:val="24"/>
          <w:szCs w:val="24"/>
        </w:rPr>
        <w:t xml:space="preserve"> роки</w:t>
      </w:r>
      <w:r w:rsidRPr="00A147EE">
        <w:rPr>
          <w:rFonts w:ascii="Times New Roman" w:eastAsia="Times New Roman" w:hAnsi="Times New Roman" w:cs="Times New Roman"/>
          <w:sz w:val="24"/>
          <w:szCs w:val="24"/>
        </w:rPr>
        <w:t xml:space="preserve">). </w:t>
      </w:r>
      <w:r w:rsidR="00281DEB">
        <w:rPr>
          <w:rFonts w:ascii="Times New Roman" w:eastAsia="Times New Roman" w:hAnsi="Times New Roman" w:cs="Times New Roman"/>
          <w:sz w:val="24"/>
          <w:szCs w:val="24"/>
        </w:rPr>
        <w:t>У</w:t>
      </w:r>
      <w:r w:rsidRPr="00A147EE">
        <w:rPr>
          <w:rFonts w:ascii="Times New Roman" w:eastAsia="Times New Roman" w:hAnsi="Times New Roman" w:cs="Times New Roman"/>
          <w:sz w:val="24"/>
          <w:szCs w:val="24"/>
        </w:rPr>
        <w:t>раховуючи такий досвід роботи у складі колегіальних інституцій, кандидат не міг не усвідомлювати</w:t>
      </w:r>
      <w:r w:rsidR="00281DEB">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як саме відбувається процедура голосування конкурсною комісією.</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На уточню</w:t>
      </w:r>
      <w:r w:rsidR="00281DEB">
        <w:rPr>
          <w:rFonts w:ascii="Times New Roman" w:eastAsia="Times New Roman" w:hAnsi="Times New Roman" w:cs="Times New Roman"/>
          <w:sz w:val="24"/>
          <w:szCs w:val="24"/>
        </w:rPr>
        <w:t>вальне</w:t>
      </w:r>
      <w:r w:rsidRPr="00A147EE">
        <w:rPr>
          <w:rFonts w:ascii="Times New Roman" w:eastAsia="Times New Roman" w:hAnsi="Times New Roman" w:cs="Times New Roman"/>
          <w:sz w:val="24"/>
          <w:szCs w:val="24"/>
        </w:rPr>
        <w:t xml:space="preserve"> запитання щодо юридичних підстав відкликання свого голосу кандидат визнав, що регламентом конкурсної комісії не передбачал</w:t>
      </w:r>
      <w:r w:rsidR="007F6D59">
        <w:rPr>
          <w:rFonts w:ascii="Times New Roman" w:eastAsia="Times New Roman" w:hAnsi="Times New Roman" w:cs="Times New Roman"/>
          <w:sz w:val="24"/>
          <w:szCs w:val="24"/>
        </w:rPr>
        <w:t>о</w:t>
      </w:r>
      <w:r w:rsidRPr="00A147EE">
        <w:rPr>
          <w:rFonts w:ascii="Times New Roman" w:eastAsia="Times New Roman" w:hAnsi="Times New Roman" w:cs="Times New Roman"/>
          <w:sz w:val="24"/>
          <w:szCs w:val="24"/>
        </w:rPr>
        <w:t>сь можлив</w:t>
      </w:r>
      <w:r w:rsidR="007F6D59">
        <w:rPr>
          <w:rFonts w:ascii="Times New Roman" w:eastAsia="Times New Roman" w:hAnsi="Times New Roman" w:cs="Times New Roman"/>
          <w:sz w:val="24"/>
          <w:szCs w:val="24"/>
        </w:rPr>
        <w:t>о</w:t>
      </w:r>
      <w:r w:rsidRPr="00A147EE">
        <w:rPr>
          <w:rFonts w:ascii="Times New Roman" w:eastAsia="Times New Roman" w:hAnsi="Times New Roman" w:cs="Times New Roman"/>
          <w:sz w:val="24"/>
          <w:szCs w:val="24"/>
        </w:rPr>
        <w:t>ст</w:t>
      </w:r>
      <w:r w:rsidR="007F6D59">
        <w:rPr>
          <w:rFonts w:ascii="Times New Roman" w:eastAsia="Times New Roman" w:hAnsi="Times New Roman" w:cs="Times New Roman"/>
          <w:sz w:val="24"/>
          <w:szCs w:val="24"/>
        </w:rPr>
        <w:t>і</w:t>
      </w:r>
      <w:r w:rsidRPr="00A147EE">
        <w:rPr>
          <w:rFonts w:ascii="Times New Roman" w:eastAsia="Times New Roman" w:hAnsi="Times New Roman" w:cs="Times New Roman"/>
          <w:sz w:val="24"/>
          <w:szCs w:val="24"/>
        </w:rPr>
        <w:t xml:space="preserve"> члену комісії відкликати голос після того</w:t>
      </w:r>
      <w:r w:rsidR="007F6D59">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як відбулось голосування та були опубліковані результати голосування, хоча, на його думку, він не діяв «всупереч» регламенту, оскільки пряма заборона на відкликання голосу була відсутня. У зв’язку з цим Комісія та ГРМЕ звертають увагу, що як професійний юрист кандидат не міг не усвідомлювати, що його заяви у формі публікації </w:t>
      </w:r>
      <w:r w:rsidR="007F6D59">
        <w:rPr>
          <w:rFonts w:ascii="Times New Roman" w:eastAsia="Times New Roman" w:hAnsi="Times New Roman" w:cs="Times New Roman"/>
          <w:sz w:val="24"/>
          <w:szCs w:val="24"/>
        </w:rPr>
        <w:t>в</w:t>
      </w:r>
      <w:r w:rsidRPr="00A147EE">
        <w:rPr>
          <w:rFonts w:ascii="Times New Roman" w:eastAsia="Times New Roman" w:hAnsi="Times New Roman" w:cs="Times New Roman"/>
          <w:sz w:val="24"/>
          <w:szCs w:val="24"/>
        </w:rPr>
        <w:t xml:space="preserve"> соціальних мережах про відкликання голосу за вже ухвалені рішення не мають і не можуть мати жодних правових наслідків.</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Під час спеціального спільного засідання кандидат запевнив, що </w:t>
      </w:r>
      <w:r w:rsidR="007F6D59">
        <w:rPr>
          <w:rFonts w:ascii="Times New Roman" w:eastAsia="Times New Roman" w:hAnsi="Times New Roman" w:cs="Times New Roman"/>
          <w:sz w:val="24"/>
          <w:szCs w:val="24"/>
        </w:rPr>
        <w:t>в</w:t>
      </w:r>
      <w:r w:rsidRPr="00A147EE">
        <w:rPr>
          <w:rFonts w:ascii="Times New Roman" w:eastAsia="Times New Roman" w:hAnsi="Times New Roman" w:cs="Times New Roman"/>
          <w:sz w:val="24"/>
          <w:szCs w:val="24"/>
        </w:rPr>
        <w:t xml:space="preserve"> </w:t>
      </w:r>
      <w:r w:rsidR="007F6D59">
        <w:rPr>
          <w:rFonts w:ascii="Times New Roman" w:eastAsia="Times New Roman" w:hAnsi="Times New Roman" w:cs="Times New Roman"/>
          <w:sz w:val="24"/>
          <w:szCs w:val="24"/>
        </w:rPr>
        <w:t>разі</w:t>
      </w:r>
      <w:r w:rsidRPr="00A147EE">
        <w:rPr>
          <w:rFonts w:ascii="Times New Roman" w:eastAsia="Times New Roman" w:hAnsi="Times New Roman" w:cs="Times New Roman"/>
          <w:sz w:val="24"/>
          <w:szCs w:val="24"/>
        </w:rPr>
        <w:t xml:space="preserve"> обрання суддею ВАКС, він буде дотримуватись процесуальних норм, не буде «відкликати» прийняті рішення, а також зможе бути незалежним від суспільного тиску у прийнятті рішень. </w:t>
      </w:r>
      <w:r w:rsidR="00E47532">
        <w:rPr>
          <w:rFonts w:ascii="Times New Roman" w:eastAsia="Times New Roman" w:hAnsi="Times New Roman" w:cs="Times New Roman"/>
          <w:sz w:val="24"/>
          <w:szCs w:val="24"/>
        </w:rPr>
        <w:t>Водночас</w:t>
      </w:r>
      <w:r w:rsidRPr="00A147EE">
        <w:rPr>
          <w:rFonts w:ascii="Times New Roman" w:eastAsia="Times New Roman" w:hAnsi="Times New Roman" w:cs="Times New Roman"/>
          <w:sz w:val="24"/>
          <w:szCs w:val="24"/>
        </w:rPr>
        <w:t xml:space="preserve"> у дописі, опублікованому на сторінці кандидата </w:t>
      </w:r>
      <w:r w:rsidR="00E47532">
        <w:rPr>
          <w:rFonts w:ascii="Times New Roman" w:eastAsia="Times New Roman" w:hAnsi="Times New Roman" w:cs="Times New Roman"/>
          <w:sz w:val="24"/>
          <w:szCs w:val="24"/>
        </w:rPr>
        <w:t>в</w:t>
      </w:r>
      <w:r w:rsidRPr="00A147EE">
        <w:rPr>
          <w:rFonts w:ascii="Times New Roman" w:eastAsia="Times New Roman" w:hAnsi="Times New Roman" w:cs="Times New Roman"/>
          <w:sz w:val="24"/>
          <w:szCs w:val="24"/>
        </w:rPr>
        <w:t xml:space="preserve"> соціальній мережі </w:t>
      </w:r>
      <w:r w:rsidR="00E47532">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Facebook</w:t>
      </w:r>
      <w:r w:rsidR="00E47532">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кандидат відзначив таке: «все своє життя я вважав і продовжую вважати себе представником громадянського суспільства. Думка цього суспільства для мене є вирішальною, а окрім того, я вважаю, що довіра поважних міжнародних та національних громадських організацій до кандидатури очільника такої критичної антикорупційної інституції як АРМА має величезне значення. Саме тому, зваживши всі «за» і «проти», я відкликаю свій голос за </w:t>
      </w:r>
      <w:r w:rsidR="00704238">
        <w:rPr>
          <w:rFonts w:ascii="Times New Roman" w:eastAsia="Times New Roman" w:hAnsi="Times New Roman" w:cs="Times New Roman"/>
          <w:sz w:val="24"/>
          <w:szCs w:val="24"/>
        </w:rPr>
        <w:t>ОСОБА_1</w:t>
      </w:r>
      <w:r w:rsidRPr="00A147EE">
        <w:rPr>
          <w:rFonts w:ascii="Times New Roman" w:eastAsia="Times New Roman" w:hAnsi="Times New Roman" w:cs="Times New Roman"/>
          <w:sz w:val="24"/>
          <w:szCs w:val="24"/>
        </w:rPr>
        <w:t xml:space="preserve">…». </w:t>
      </w:r>
      <w:r w:rsidR="002D65E5">
        <w:rPr>
          <w:rFonts w:ascii="Times New Roman" w:eastAsia="Times New Roman" w:hAnsi="Times New Roman" w:cs="Times New Roman"/>
          <w:sz w:val="24"/>
          <w:szCs w:val="24"/>
        </w:rPr>
        <w:t>У</w:t>
      </w:r>
      <w:r w:rsidRPr="00A147EE">
        <w:rPr>
          <w:rFonts w:ascii="Times New Roman" w:eastAsia="Times New Roman" w:hAnsi="Times New Roman" w:cs="Times New Roman"/>
          <w:sz w:val="24"/>
          <w:szCs w:val="24"/>
        </w:rPr>
        <w:t xml:space="preserve">раховуючи визначальне значення для кандидата думки суспільства, у Комісії та ГРМЕ наявні сумніви, що </w:t>
      </w:r>
      <w:r w:rsidR="002D65E5">
        <w:rPr>
          <w:rFonts w:ascii="Times New Roman" w:eastAsia="Times New Roman" w:hAnsi="Times New Roman" w:cs="Times New Roman"/>
          <w:sz w:val="24"/>
          <w:szCs w:val="24"/>
        </w:rPr>
        <w:t>в</w:t>
      </w:r>
      <w:r w:rsidRPr="00A147EE">
        <w:rPr>
          <w:rFonts w:ascii="Times New Roman" w:eastAsia="Times New Roman" w:hAnsi="Times New Roman" w:cs="Times New Roman"/>
          <w:sz w:val="24"/>
          <w:szCs w:val="24"/>
        </w:rPr>
        <w:t xml:space="preserve"> разі обрання на посаду судді ВАКС, кандидат зможе діяти відповідно до вимог Кодексу суддівської етики щодо незалежності. Так, </w:t>
      </w:r>
      <w:r w:rsidR="002D65E5">
        <w:rPr>
          <w:rFonts w:ascii="Times New Roman" w:eastAsia="Times New Roman" w:hAnsi="Times New Roman" w:cs="Times New Roman"/>
          <w:sz w:val="24"/>
          <w:szCs w:val="24"/>
        </w:rPr>
        <w:t>згідно зі</w:t>
      </w:r>
      <w:r w:rsidRPr="00A147EE">
        <w:rPr>
          <w:rFonts w:ascii="Times New Roman" w:eastAsia="Times New Roman" w:hAnsi="Times New Roman" w:cs="Times New Roman"/>
          <w:sz w:val="24"/>
          <w:szCs w:val="24"/>
        </w:rPr>
        <w:t xml:space="preserve"> статт</w:t>
      </w:r>
      <w:r w:rsidR="002D65E5">
        <w:rPr>
          <w:rFonts w:ascii="Times New Roman" w:eastAsia="Times New Roman" w:hAnsi="Times New Roman" w:cs="Times New Roman"/>
          <w:sz w:val="24"/>
          <w:szCs w:val="24"/>
        </w:rPr>
        <w:t>ею</w:t>
      </w:r>
      <w:r w:rsidRPr="00A147EE">
        <w:rPr>
          <w:rFonts w:ascii="Times New Roman" w:eastAsia="Times New Roman" w:hAnsi="Times New Roman" w:cs="Times New Roman"/>
          <w:sz w:val="24"/>
          <w:szCs w:val="24"/>
        </w:rPr>
        <w:t xml:space="preserve"> 6 Кодексу </w:t>
      </w:r>
      <w:r w:rsidRPr="00A147EE">
        <w:rPr>
          <w:rFonts w:ascii="Times New Roman" w:eastAsia="Times New Roman" w:hAnsi="Times New Roman" w:cs="Times New Roman"/>
          <w:sz w:val="24"/>
          <w:szCs w:val="24"/>
        </w:rPr>
        <w:lastRenderedPageBreak/>
        <w:t xml:space="preserve">суддівської етики </w:t>
      </w:r>
      <w:r w:rsidR="001C712A">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у редакції від 22 лютого 2013 року</w:t>
      </w:r>
      <w:r w:rsidR="001C712A">
        <w:rPr>
          <w:rFonts w:ascii="Times New Roman" w:eastAsia="Times New Roman" w:hAnsi="Times New Roman" w:cs="Times New Roman"/>
          <w:sz w:val="24"/>
          <w:szCs w:val="24"/>
        </w:rPr>
        <w:t>)</w:t>
      </w:r>
      <w:r w:rsidRPr="00A147EE">
        <w:rPr>
          <w:rFonts w:ascii="Times New Roman" w:eastAsia="Times New Roman" w:hAnsi="Times New Roman" w:cs="Times New Roman"/>
          <w:sz w:val="24"/>
          <w:szCs w:val="24"/>
        </w:rPr>
        <w:t xml:space="preserve">,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Комісія та ГРМЕ враховують, що відповідно до підпункту 2 пункту 15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w:t>
      </w:r>
      <w:r>
        <w:rPr>
          <w:rFonts w:ascii="Times New Roman" w:eastAsia="Times New Roman" w:hAnsi="Times New Roman" w:cs="Times New Roman"/>
          <w:sz w:val="24"/>
          <w:szCs w:val="24"/>
        </w:rPr>
        <w:t xml:space="preserve"> </w:t>
      </w:r>
      <w:r w:rsidRPr="00A147EE">
        <w:rPr>
          <w:rFonts w:ascii="Times New Roman" w:eastAsia="Times New Roman" w:hAnsi="Times New Roman" w:cs="Times New Roman"/>
          <w:sz w:val="24"/>
          <w:szCs w:val="24"/>
        </w:rPr>
        <w:t xml:space="preserve">№ 3659/0/15-24 (далі – Єдині показники), кандидат на посаду судді відповідає показнику незалежність, якщо, зокрема, здійснює свою діяльність незалежно, у такий спосіб, щоб це було очевидно для звичайної розсудливої людини. </w:t>
      </w:r>
    </w:p>
    <w:p w:rsidR="00A147EE" w:rsidRPr="00A147EE" w:rsidRDefault="002C3E11" w:rsidP="00A147EE">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w:t>
      </w:r>
      <w:r w:rsidR="00A147EE" w:rsidRPr="00A147EE">
        <w:rPr>
          <w:rFonts w:ascii="Times New Roman" w:eastAsia="Times New Roman" w:hAnsi="Times New Roman" w:cs="Times New Roman"/>
          <w:sz w:val="24"/>
          <w:szCs w:val="24"/>
        </w:rPr>
        <w:t xml:space="preserve"> підпункт</w:t>
      </w:r>
      <w:r>
        <w:rPr>
          <w:rFonts w:ascii="Times New Roman" w:eastAsia="Times New Roman" w:hAnsi="Times New Roman" w:cs="Times New Roman"/>
          <w:sz w:val="24"/>
          <w:szCs w:val="24"/>
        </w:rPr>
        <w:t>ом</w:t>
      </w:r>
      <w:r w:rsidR="00A147EE" w:rsidRPr="00A147EE">
        <w:rPr>
          <w:rFonts w:ascii="Times New Roman" w:eastAsia="Times New Roman" w:hAnsi="Times New Roman" w:cs="Times New Roman"/>
          <w:sz w:val="24"/>
          <w:szCs w:val="24"/>
        </w:rPr>
        <w:t xml:space="preserve"> 3 пункту 18 Єдиних показників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Крім того, підпункт</w:t>
      </w:r>
      <w:r w:rsidR="002C3E11">
        <w:rPr>
          <w:rFonts w:ascii="Times New Roman" w:eastAsia="Times New Roman" w:hAnsi="Times New Roman" w:cs="Times New Roman"/>
          <w:sz w:val="24"/>
          <w:szCs w:val="24"/>
        </w:rPr>
        <w:t>ом</w:t>
      </w:r>
      <w:r w:rsidRPr="00A147EE">
        <w:rPr>
          <w:rFonts w:ascii="Times New Roman" w:eastAsia="Times New Roman" w:hAnsi="Times New Roman" w:cs="Times New Roman"/>
          <w:sz w:val="24"/>
          <w:szCs w:val="24"/>
        </w:rPr>
        <w:t xml:space="preserve"> 1 пункту 19 Єдиних показників передбач</w:t>
      </w:r>
      <w:r w:rsidR="002C3E11">
        <w:rPr>
          <w:rFonts w:ascii="Times New Roman" w:eastAsia="Times New Roman" w:hAnsi="Times New Roman" w:cs="Times New Roman"/>
          <w:sz w:val="24"/>
          <w:szCs w:val="24"/>
        </w:rPr>
        <w:t>ено</w:t>
      </w:r>
      <w:r w:rsidRPr="00A147EE">
        <w:rPr>
          <w:rFonts w:ascii="Times New Roman" w:eastAsia="Times New Roman" w:hAnsi="Times New Roman" w:cs="Times New Roman"/>
          <w:sz w:val="24"/>
          <w:szCs w:val="24"/>
        </w:rPr>
        <w:t xml:space="preserve">, що кандидат на посаду судді відповідає показнику сумлінність, якщо, зокрема, ефективно організовує виконання своїх повноважень і є дисциплінованим. </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 xml:space="preserve">Комісія та ГРМЕ звертають увагу на непослідовність пояснень кандидата щодо підготовки до розгляду кандидатур на посаду Голови АРМА, його участі </w:t>
      </w:r>
      <w:r w:rsidR="00EE74FD">
        <w:rPr>
          <w:rFonts w:ascii="Times New Roman" w:eastAsia="Times New Roman" w:hAnsi="Times New Roman" w:cs="Times New Roman"/>
          <w:sz w:val="24"/>
          <w:szCs w:val="24"/>
        </w:rPr>
        <w:t>в</w:t>
      </w:r>
      <w:r w:rsidRPr="00A147EE">
        <w:rPr>
          <w:rFonts w:ascii="Times New Roman" w:eastAsia="Times New Roman" w:hAnsi="Times New Roman" w:cs="Times New Roman"/>
          <w:sz w:val="24"/>
          <w:szCs w:val="24"/>
        </w:rPr>
        <w:t xml:space="preserve"> голосуванні та обставин відкликання відданого голосу, що викликає сумніви щодо правдивості відомостей, наданих кандидатом стосовно вказаних обставин.</w:t>
      </w:r>
    </w:p>
    <w:p w:rsidR="00A147EE" w:rsidRPr="00A147EE"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Комісія та ГРМЕ вважають, що надані кандидатом пояснення свідчать про те, що він не продемонстрував належного рівня сумлінного ст</w:t>
      </w:r>
      <w:r w:rsidR="00EE74FD">
        <w:rPr>
          <w:rFonts w:ascii="Times New Roman" w:eastAsia="Times New Roman" w:hAnsi="Times New Roman" w:cs="Times New Roman"/>
          <w:sz w:val="24"/>
          <w:szCs w:val="24"/>
        </w:rPr>
        <w:t>авлення до виконання своїх обов’</w:t>
      </w:r>
      <w:r w:rsidRPr="00A147EE">
        <w:rPr>
          <w:rFonts w:ascii="Times New Roman" w:eastAsia="Times New Roman" w:hAnsi="Times New Roman" w:cs="Times New Roman"/>
          <w:sz w:val="24"/>
          <w:szCs w:val="24"/>
        </w:rPr>
        <w:t>язків як члена конкурсної комісії. Заява Остапенка Д.М. щодо відкликання голосу після завершення процедури голосування через суспільну критику не лише не узгоджується з регламентом конкурсної комісії, а тому не створює жодних правових наслідків, а й створює враження, що кандидат піддався суспільному тиску при її оприлюдненні, що ставить під сумнів його здатність дотримуватися вимог незалежності.</w:t>
      </w:r>
    </w:p>
    <w:p w:rsidR="00B8783F" w:rsidRPr="00817111" w:rsidRDefault="00A147EE" w:rsidP="00A147EE">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sz w:val="24"/>
          <w:szCs w:val="24"/>
        </w:rPr>
        <w:t>З урахуванням цього Комісія та ГРМЕ мають обґрунтований сумнів щодо відповідності кандидата показникам «сумлінність», «незалежність», «чесність» критерію доброчесності.</w:t>
      </w:r>
    </w:p>
    <w:p w:rsidR="009275F5" w:rsidRPr="006B01FC" w:rsidRDefault="00EE4DDA" w:rsidP="006B01FC">
      <w:pPr>
        <w:spacing w:before="240" w:line="280" w:lineRule="exact"/>
        <w:ind w:firstLine="709"/>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 xml:space="preserve">4. </w:t>
      </w:r>
      <w:r w:rsidR="00EE74FD">
        <w:rPr>
          <w:rFonts w:ascii="Times New Roman" w:eastAsia="Times New Roman" w:hAnsi="Times New Roman" w:cs="Times New Roman"/>
          <w:b/>
          <w:bCs/>
          <w:sz w:val="24"/>
          <w:szCs w:val="24"/>
        </w:rPr>
        <w:t>Стосовно</w:t>
      </w:r>
      <w:r w:rsidR="00177C20" w:rsidRPr="00817111">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817111">
        <w:rPr>
          <w:rFonts w:ascii="Times New Roman" w:eastAsia="Times New Roman" w:hAnsi="Times New Roman" w:cs="Times New Roman"/>
          <w:b/>
          <w:bCs/>
          <w:sz w:val="24"/>
          <w:szCs w:val="24"/>
        </w:rPr>
        <w:t> </w:t>
      </w:r>
      <w:r w:rsidR="00177C20" w:rsidRPr="00817111">
        <w:rPr>
          <w:rFonts w:ascii="Times New Roman" w:eastAsia="Times New Roman" w:hAnsi="Times New Roman" w:cs="Times New Roman"/>
          <w:b/>
          <w:bCs/>
          <w:sz w:val="24"/>
          <w:szCs w:val="24"/>
        </w:rPr>
        <w:t>8 Закону України «Про Вищий антикорупційний суд»</w:t>
      </w:r>
    </w:p>
    <w:p w:rsidR="00177C20" w:rsidRPr="00817111" w:rsidRDefault="00177C20"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Комісія та ГРМЕ враховують, що відповідно до пункту</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817111" w:rsidRDefault="000F505E"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Пунктом 163 Регламенту Комісії встановлено, що </w:t>
      </w:r>
      <w:r w:rsidRPr="00817111">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sidRPr="00817111">
        <w:rPr>
          <w:rFonts w:ascii="Times New Roman" w:hAnsi="Times New Roman" w:cs="Times New Roman"/>
          <w:sz w:val="24"/>
          <w:szCs w:val="24"/>
        </w:rPr>
        <w:t> </w:t>
      </w:r>
      <w:r w:rsidRPr="00817111">
        <w:rPr>
          <w:rFonts w:ascii="Times New Roman" w:hAnsi="Times New Roman" w:cs="Times New Roman"/>
          <w:sz w:val="24"/>
          <w:szCs w:val="24"/>
        </w:rPr>
        <w:t>8 Закону України «Про Вищий антикорупційний суд».</w:t>
      </w:r>
    </w:p>
    <w:p w:rsidR="000F505E" w:rsidRPr="00817111" w:rsidRDefault="00A5681D"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Комісія та ГРМЕ, заслухавши доповідача від </w:t>
      </w:r>
      <w:r w:rsidRPr="00F67936">
        <w:rPr>
          <w:rFonts w:ascii="Times New Roman" w:eastAsia="Times New Roman" w:hAnsi="Times New Roman" w:cs="Times New Roman"/>
          <w:sz w:val="24"/>
          <w:szCs w:val="24"/>
        </w:rPr>
        <w:t xml:space="preserve">Комісії – </w:t>
      </w:r>
      <w:r w:rsidR="00F67936" w:rsidRPr="00F67936">
        <w:rPr>
          <w:rFonts w:ascii="Times New Roman" w:eastAsia="Times New Roman" w:hAnsi="Times New Roman" w:cs="Times New Roman"/>
          <w:color w:val="000000" w:themeColor="text1"/>
          <w:sz w:val="24"/>
          <w:szCs w:val="24"/>
        </w:rPr>
        <w:t xml:space="preserve">Олега Коліуша </w:t>
      </w:r>
      <w:r w:rsidR="00F67936" w:rsidRPr="00F67936">
        <w:rPr>
          <w:rFonts w:ascii="Times New Roman" w:eastAsia="Times New Roman" w:hAnsi="Times New Roman" w:cs="Times New Roman"/>
          <w:color w:val="1D1D1B"/>
          <w:sz w:val="24"/>
          <w:szCs w:val="24"/>
        </w:rPr>
        <w:t xml:space="preserve">та доповідача від ГРМЕ – </w:t>
      </w:r>
      <w:r w:rsidR="00F67936" w:rsidRPr="00F67936">
        <w:rPr>
          <w:rFonts w:ascii="Times New Roman" w:eastAsia="Times New Roman" w:hAnsi="Times New Roman" w:cs="Times New Roman"/>
          <w:color w:val="000000" w:themeColor="text1"/>
          <w:sz w:val="24"/>
          <w:szCs w:val="24"/>
        </w:rPr>
        <w:t>Роберта Гайна Брукхайзена</w:t>
      </w:r>
      <w:r w:rsidRPr="00F67936">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w:t>
      </w:r>
      <w:r w:rsidRPr="00817111">
        <w:rPr>
          <w:rFonts w:ascii="Times New Roman" w:eastAsia="Times New Roman" w:hAnsi="Times New Roman" w:cs="Times New Roman"/>
          <w:sz w:val="24"/>
          <w:szCs w:val="24"/>
        </w:rPr>
        <w:t xml:space="preserve"> Закону України «Про Вищий антикорупційний суд».</w:t>
      </w:r>
    </w:p>
    <w:p w:rsidR="000F505E" w:rsidRPr="00817111" w:rsidRDefault="00A147EE" w:rsidP="00537C75">
      <w:pPr>
        <w:spacing w:line="280" w:lineRule="exact"/>
        <w:ind w:firstLine="709"/>
        <w:jc w:val="both"/>
        <w:rPr>
          <w:rFonts w:ascii="Times New Roman" w:eastAsia="Times New Roman" w:hAnsi="Times New Roman" w:cs="Times New Roman"/>
          <w:sz w:val="24"/>
          <w:szCs w:val="24"/>
        </w:rPr>
      </w:pPr>
      <w:r w:rsidRPr="00A147EE">
        <w:rPr>
          <w:rFonts w:ascii="Times New Roman" w:eastAsia="Times New Roman" w:hAnsi="Times New Roman" w:cs="Times New Roman"/>
          <w:color w:val="1D1D1B"/>
          <w:sz w:val="24"/>
          <w:szCs w:val="24"/>
        </w:rPr>
        <w:t>«ЗА»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проголосувал</w:t>
      </w:r>
      <w:r w:rsidR="00EB2175">
        <w:rPr>
          <w:rFonts w:ascii="Times New Roman" w:eastAsia="Times New Roman" w:hAnsi="Times New Roman" w:cs="Times New Roman"/>
          <w:color w:val="1D1D1B"/>
          <w:sz w:val="24"/>
          <w:szCs w:val="24"/>
        </w:rPr>
        <w:t>и</w:t>
      </w:r>
      <w:r w:rsidRPr="00A147EE">
        <w:rPr>
          <w:rFonts w:ascii="Times New Roman" w:eastAsia="Times New Roman" w:hAnsi="Times New Roman" w:cs="Times New Roman"/>
          <w:color w:val="1D1D1B"/>
          <w:sz w:val="24"/>
          <w:szCs w:val="24"/>
        </w:rPr>
        <w:t xml:space="preserve"> пʼять членів Комісії (Роман КИДИСЮК, Руслан МЕЛЬНИК, Олексій ОМЕЛЬЯН,</w:t>
      </w:r>
      <w:r>
        <w:rPr>
          <w:rFonts w:ascii="Times New Roman" w:eastAsia="Times New Roman" w:hAnsi="Times New Roman" w:cs="Times New Roman"/>
          <w:color w:val="1D1D1B"/>
          <w:sz w:val="24"/>
          <w:szCs w:val="24"/>
        </w:rPr>
        <w:t xml:space="preserve"> </w:t>
      </w:r>
      <w:r w:rsidRPr="00A147EE">
        <w:rPr>
          <w:rFonts w:ascii="Times New Roman" w:eastAsia="Times New Roman" w:hAnsi="Times New Roman" w:cs="Times New Roman"/>
          <w:color w:val="1D1D1B"/>
          <w:sz w:val="24"/>
          <w:szCs w:val="24"/>
        </w:rPr>
        <w:t>Андрій</w:t>
      </w:r>
      <w:r w:rsidR="00D77F97">
        <w:rPr>
          <w:rFonts w:ascii="Times New Roman" w:eastAsia="Times New Roman" w:hAnsi="Times New Roman" w:cs="Times New Roman"/>
          <w:color w:val="1D1D1B"/>
          <w:sz w:val="24"/>
          <w:szCs w:val="24"/>
        </w:rPr>
        <w:t> </w:t>
      </w:r>
      <w:r w:rsidRPr="00A147EE">
        <w:rPr>
          <w:rFonts w:ascii="Times New Roman" w:eastAsia="Times New Roman" w:hAnsi="Times New Roman" w:cs="Times New Roman"/>
          <w:color w:val="1D1D1B"/>
          <w:sz w:val="24"/>
          <w:szCs w:val="24"/>
        </w:rPr>
        <w:t>ПАСІЧНИК,</w:t>
      </w:r>
      <w:r w:rsidR="00D77F97">
        <w:rPr>
          <w:rFonts w:ascii="Times New Roman" w:eastAsia="Times New Roman" w:hAnsi="Times New Roman" w:cs="Times New Roman"/>
          <w:color w:val="1D1D1B"/>
          <w:sz w:val="24"/>
          <w:szCs w:val="24"/>
        </w:rPr>
        <w:t> </w:t>
      </w:r>
      <w:r w:rsidRPr="00A147EE">
        <w:rPr>
          <w:rFonts w:ascii="Times New Roman" w:eastAsia="Times New Roman" w:hAnsi="Times New Roman" w:cs="Times New Roman"/>
          <w:color w:val="1D1D1B"/>
          <w:sz w:val="24"/>
          <w:szCs w:val="24"/>
        </w:rPr>
        <w:t xml:space="preserve">Сергій ЧУМАК); «ПРОТИ» – дев’ять членів Комісії (Ярослав ДУХ, </w:t>
      </w:r>
      <w:r w:rsidRPr="00A147EE">
        <w:rPr>
          <w:rFonts w:ascii="Times New Roman" w:eastAsia="Times New Roman" w:hAnsi="Times New Roman" w:cs="Times New Roman"/>
          <w:color w:val="1D1D1B"/>
          <w:sz w:val="24"/>
          <w:szCs w:val="24"/>
        </w:rPr>
        <w:lastRenderedPageBreak/>
        <w:t>Михайло БОГОНІС, Людмила ВОЛКОВА, Віталій ГАЦЕЛЮК, Надія КОБЕЦЬКА,</w:t>
      </w:r>
      <w:r>
        <w:rPr>
          <w:rFonts w:ascii="Times New Roman" w:eastAsia="Times New Roman" w:hAnsi="Times New Roman" w:cs="Times New Roman"/>
          <w:color w:val="1D1D1B"/>
          <w:sz w:val="24"/>
          <w:szCs w:val="24"/>
        </w:rPr>
        <w:t xml:space="preserve"> </w:t>
      </w:r>
      <w:r w:rsidRPr="00A147EE">
        <w:rPr>
          <w:rFonts w:ascii="Times New Roman" w:eastAsia="Times New Roman" w:hAnsi="Times New Roman" w:cs="Times New Roman"/>
          <w:color w:val="1D1D1B"/>
          <w:sz w:val="24"/>
          <w:szCs w:val="24"/>
        </w:rPr>
        <w:t>Олег</w:t>
      </w:r>
      <w:r w:rsidR="00D77F97">
        <w:rPr>
          <w:rFonts w:ascii="Times New Roman" w:eastAsia="Times New Roman" w:hAnsi="Times New Roman" w:cs="Times New Roman"/>
          <w:color w:val="1D1D1B"/>
          <w:sz w:val="24"/>
          <w:szCs w:val="24"/>
        </w:rPr>
        <w:t> </w:t>
      </w:r>
      <w:r w:rsidRPr="00A147EE">
        <w:rPr>
          <w:rFonts w:ascii="Times New Roman" w:eastAsia="Times New Roman" w:hAnsi="Times New Roman" w:cs="Times New Roman"/>
          <w:color w:val="1D1D1B"/>
          <w:sz w:val="24"/>
          <w:szCs w:val="24"/>
        </w:rPr>
        <w:t>КОЛІУШ,</w:t>
      </w:r>
      <w:r w:rsidR="00D77F97">
        <w:rPr>
          <w:rFonts w:ascii="Times New Roman" w:eastAsia="Times New Roman" w:hAnsi="Times New Roman" w:cs="Times New Roman"/>
          <w:color w:val="1D1D1B"/>
          <w:sz w:val="24"/>
          <w:szCs w:val="24"/>
        </w:rPr>
        <w:t> </w:t>
      </w:r>
      <w:r w:rsidRPr="00A147EE">
        <w:rPr>
          <w:rFonts w:ascii="Times New Roman" w:eastAsia="Times New Roman" w:hAnsi="Times New Roman" w:cs="Times New Roman"/>
          <w:color w:val="1D1D1B"/>
          <w:sz w:val="24"/>
          <w:szCs w:val="24"/>
        </w:rPr>
        <w:t>Ігор КУШНІР, Руслан СИДОРОВИЧ, Галина ШЕВЧУК) та шість членів ГРМЕ (Роберт Гайн БРУКХАЙЗЕН, Норман ААС, Ґабріелє ЮОДКАЙТЕ-ҐРАНСКІЄНЕ, Мері К. БАТЛЕР, Джесіка ЛОТ ТОМПСОН, Джон Дж. О’САЛЛІВАН).</w:t>
      </w:r>
      <w:r w:rsidR="002D5C9F">
        <w:rPr>
          <w:rFonts w:ascii="Times New Roman" w:eastAsia="Times New Roman" w:hAnsi="Times New Roman" w:cs="Times New Roman"/>
          <w:color w:val="1D1D1B"/>
          <w:sz w:val="24"/>
          <w:szCs w:val="24"/>
        </w:rPr>
        <w:t xml:space="preserve"> Участь у голосуванні не бра</w:t>
      </w:r>
      <w:r>
        <w:rPr>
          <w:rFonts w:ascii="Times New Roman" w:eastAsia="Times New Roman" w:hAnsi="Times New Roman" w:cs="Times New Roman"/>
          <w:color w:val="1D1D1B"/>
          <w:sz w:val="24"/>
          <w:szCs w:val="24"/>
        </w:rPr>
        <w:t>в</w:t>
      </w:r>
      <w:r w:rsidR="002D5C9F">
        <w:rPr>
          <w:rFonts w:ascii="Times New Roman" w:eastAsia="Times New Roman" w:hAnsi="Times New Roman" w:cs="Times New Roman"/>
          <w:color w:val="1D1D1B"/>
          <w:sz w:val="24"/>
          <w:szCs w:val="24"/>
        </w:rPr>
        <w:t xml:space="preserve"> </w:t>
      </w:r>
      <w:r>
        <w:rPr>
          <w:rFonts w:ascii="Times New Roman" w:eastAsia="Times New Roman" w:hAnsi="Times New Roman" w:cs="Times New Roman"/>
          <w:color w:val="1D1D1B"/>
          <w:sz w:val="24"/>
          <w:szCs w:val="24"/>
        </w:rPr>
        <w:t>один</w:t>
      </w:r>
      <w:r w:rsidR="002D5C9F">
        <w:rPr>
          <w:rFonts w:ascii="Times New Roman" w:eastAsia="Times New Roman" w:hAnsi="Times New Roman" w:cs="Times New Roman"/>
          <w:color w:val="1D1D1B"/>
          <w:sz w:val="24"/>
          <w:szCs w:val="24"/>
        </w:rPr>
        <w:t xml:space="preserve"> член Комісії (</w:t>
      </w:r>
      <w:r>
        <w:rPr>
          <w:rFonts w:ascii="Times New Roman" w:eastAsia="Times New Roman" w:hAnsi="Times New Roman" w:cs="Times New Roman"/>
          <w:color w:val="1D1D1B"/>
          <w:sz w:val="24"/>
          <w:szCs w:val="24"/>
        </w:rPr>
        <w:t>Роман САБОДАШ</w:t>
      </w:r>
      <w:r w:rsidR="002D5C9F">
        <w:rPr>
          <w:rFonts w:ascii="Times New Roman" w:eastAsia="Times New Roman" w:hAnsi="Times New Roman" w:cs="Times New Roman"/>
          <w:color w:val="1D1D1B"/>
          <w:sz w:val="24"/>
          <w:szCs w:val="24"/>
        </w:rPr>
        <w:t>).</w:t>
      </w:r>
    </w:p>
    <w:p w:rsidR="000F505E" w:rsidRPr="00817111" w:rsidRDefault="000F505E"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Таким чином, к</w:t>
      </w:r>
      <w:r w:rsidR="006B5D1A" w:rsidRPr="00817111">
        <w:rPr>
          <w:rFonts w:ascii="Times New Roman" w:eastAsia="Times New Roman" w:hAnsi="Times New Roman" w:cs="Times New Roman"/>
          <w:sz w:val="24"/>
          <w:szCs w:val="24"/>
        </w:rPr>
        <w:t xml:space="preserve">андидат на посаду судді ВАКС </w:t>
      </w:r>
      <w:r w:rsidR="00A147EE">
        <w:rPr>
          <w:rFonts w:ascii="Times New Roman" w:eastAsia="Times New Roman" w:hAnsi="Times New Roman" w:cs="Times New Roman"/>
          <w:sz w:val="24"/>
          <w:szCs w:val="24"/>
        </w:rPr>
        <w:t>Остапенко Д.М.</w:t>
      </w:r>
      <w:r w:rsidRPr="00817111">
        <w:rPr>
          <w:rFonts w:ascii="Times New Roman" w:eastAsia="Times New Roman" w:hAnsi="Times New Roman" w:cs="Times New Roman"/>
          <w:sz w:val="24"/>
          <w:szCs w:val="24"/>
        </w:rPr>
        <w:t xml:space="preserve"> визнається так</w:t>
      </w:r>
      <w:r w:rsidR="00D74B06">
        <w:rPr>
          <w:rFonts w:ascii="Times New Roman" w:eastAsia="Times New Roman" w:hAnsi="Times New Roman" w:cs="Times New Roman"/>
          <w:sz w:val="24"/>
          <w:szCs w:val="24"/>
        </w:rPr>
        <w:t>им</w:t>
      </w:r>
      <w:r w:rsidRPr="00817111">
        <w:rPr>
          <w:rFonts w:ascii="Times New Roman" w:eastAsia="Times New Roman" w:hAnsi="Times New Roman" w:cs="Times New Roman"/>
          <w:sz w:val="24"/>
          <w:szCs w:val="24"/>
        </w:rPr>
        <w:t>, що</w:t>
      </w:r>
      <w:r w:rsidR="00C74A34" w:rsidRPr="00817111">
        <w:rPr>
          <w:rFonts w:ascii="Times New Roman" w:eastAsia="Times New Roman" w:hAnsi="Times New Roman" w:cs="Times New Roman"/>
          <w:sz w:val="24"/>
          <w:szCs w:val="24"/>
        </w:rPr>
        <w:t xml:space="preserve"> не</w:t>
      </w:r>
      <w:r w:rsidRPr="00817111">
        <w:rPr>
          <w:rFonts w:ascii="Times New Roman" w:eastAsia="Times New Roman" w:hAnsi="Times New Roman" w:cs="Times New Roman"/>
          <w:sz w:val="24"/>
          <w:szCs w:val="24"/>
        </w:rPr>
        <w:t xml:space="preserve"> відповідає критеріям, передбаченим частиною четвертою статті</w:t>
      </w:r>
      <w:r w:rsidR="00312C8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8 Закону</w:t>
      </w:r>
      <w:r w:rsidR="004737C7"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 2447-</w:t>
      </w:r>
      <w:r w:rsidRPr="00817111">
        <w:rPr>
          <w:rFonts w:ascii="Times New Roman" w:eastAsia="Times New Roman" w:hAnsi="Times New Roman" w:cs="Times New Roman"/>
          <w:sz w:val="24"/>
          <w:szCs w:val="24"/>
          <w:lang w:val="en-US"/>
        </w:rPr>
        <w:t>V</w:t>
      </w:r>
      <w:r w:rsidRPr="00817111">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817111" w:rsidRDefault="00177C20"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817111">
        <w:rPr>
          <w:rFonts w:ascii="Times New Roman" w:eastAsia="Times New Roman" w:hAnsi="Times New Roman" w:cs="Times New Roman"/>
          <w:sz w:val="24"/>
          <w:szCs w:val="24"/>
        </w:rPr>
        <w:t xml:space="preserve">Законом України «Про судоустрій і статус суддів», </w:t>
      </w:r>
      <w:r w:rsidRPr="00817111">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817111" w:rsidRDefault="00177C20" w:rsidP="00956E71">
      <w:pPr>
        <w:spacing w:before="240" w:after="240" w:line="280" w:lineRule="exact"/>
        <w:jc w:val="center"/>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вирішили:</w:t>
      </w:r>
    </w:p>
    <w:p w:rsidR="009F7E4B" w:rsidRDefault="00EB2175" w:rsidP="009F7E4B">
      <w:pPr>
        <w:pStyle w:val="ae"/>
        <w:numPr>
          <w:ilvl w:val="0"/>
          <w:numId w:val="7"/>
        </w:numPr>
        <w:spacing w:line="240" w:lineRule="auto"/>
        <w:ind w:left="0" w:firstLine="360"/>
        <w:jc w:val="both"/>
        <w:rPr>
          <w:rFonts w:ascii="Times New Roman" w:eastAsia="Times New Roman" w:hAnsi="Times New Roman" w:cs="Times New Roman"/>
          <w:sz w:val="24"/>
          <w:szCs w:val="24"/>
        </w:rPr>
      </w:pPr>
      <w:r w:rsidRPr="009F7E4B">
        <w:rPr>
          <w:rFonts w:ascii="Times New Roman" w:eastAsia="Times New Roman" w:hAnsi="Times New Roman" w:cs="Times New Roman"/>
          <w:sz w:val="24"/>
          <w:szCs w:val="24"/>
        </w:rPr>
        <w:t>В</w:t>
      </w:r>
      <w:r w:rsidR="00177C20" w:rsidRPr="009F7E4B">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187998" w:rsidRPr="009F7E4B">
        <w:rPr>
          <w:rFonts w:ascii="Times New Roman" w:eastAsia="Times New Roman" w:hAnsi="Times New Roman" w:cs="Times New Roman"/>
          <w:color w:val="1D1D1B"/>
          <w:sz w:val="24"/>
          <w:szCs w:val="24"/>
        </w:rPr>
        <w:t>Остапенка Дмитра Миколайовича</w:t>
      </w:r>
      <w:r w:rsidR="00D74B06" w:rsidRPr="009F7E4B">
        <w:rPr>
          <w:rFonts w:ascii="Times New Roman" w:eastAsia="Times New Roman" w:hAnsi="Times New Roman" w:cs="Times New Roman"/>
          <w:color w:val="1D1D1B"/>
          <w:sz w:val="24"/>
          <w:szCs w:val="24"/>
        </w:rPr>
        <w:t xml:space="preserve"> таким</w:t>
      </w:r>
      <w:r w:rsidR="00177C20" w:rsidRPr="009F7E4B">
        <w:rPr>
          <w:rFonts w:ascii="Times New Roman" w:eastAsia="Times New Roman" w:hAnsi="Times New Roman" w:cs="Times New Roman"/>
          <w:sz w:val="24"/>
          <w:szCs w:val="24"/>
        </w:rPr>
        <w:t>, що</w:t>
      </w:r>
      <w:r w:rsidR="00C74A34" w:rsidRPr="009F7E4B">
        <w:rPr>
          <w:rFonts w:ascii="Times New Roman" w:eastAsia="Times New Roman" w:hAnsi="Times New Roman" w:cs="Times New Roman"/>
          <w:sz w:val="24"/>
          <w:szCs w:val="24"/>
        </w:rPr>
        <w:t xml:space="preserve"> не</w:t>
      </w:r>
      <w:r w:rsidR="00177C20" w:rsidRPr="009F7E4B">
        <w:rPr>
          <w:rFonts w:ascii="Times New Roman" w:eastAsia="Times New Roman" w:hAnsi="Times New Roman" w:cs="Times New Roman"/>
          <w:sz w:val="24"/>
          <w:szCs w:val="24"/>
        </w:rPr>
        <w:t xml:space="preserve"> відповідає критеріям, визначеним частиною </w:t>
      </w:r>
      <w:r w:rsidR="001A16DD" w:rsidRPr="009F7E4B">
        <w:rPr>
          <w:rFonts w:ascii="Times New Roman" w:eastAsia="Times New Roman" w:hAnsi="Times New Roman" w:cs="Times New Roman"/>
          <w:sz w:val="24"/>
          <w:szCs w:val="24"/>
        </w:rPr>
        <w:t>четвертою</w:t>
      </w:r>
      <w:r w:rsidR="00177C20" w:rsidRPr="009F7E4B">
        <w:rPr>
          <w:rFonts w:ascii="Times New Roman" w:eastAsia="Times New Roman" w:hAnsi="Times New Roman" w:cs="Times New Roman"/>
          <w:sz w:val="24"/>
          <w:szCs w:val="24"/>
        </w:rPr>
        <w:t xml:space="preserve"> статті</w:t>
      </w:r>
      <w:r w:rsidR="00312C81" w:rsidRPr="009F7E4B">
        <w:rPr>
          <w:rFonts w:ascii="Times New Roman" w:eastAsia="Times New Roman" w:hAnsi="Times New Roman" w:cs="Times New Roman"/>
          <w:sz w:val="24"/>
          <w:szCs w:val="24"/>
        </w:rPr>
        <w:t xml:space="preserve"> </w:t>
      </w:r>
      <w:r w:rsidR="00177C20" w:rsidRPr="009F7E4B">
        <w:rPr>
          <w:rFonts w:ascii="Times New Roman" w:eastAsia="Times New Roman" w:hAnsi="Times New Roman" w:cs="Times New Roman"/>
          <w:sz w:val="24"/>
          <w:szCs w:val="24"/>
        </w:rPr>
        <w:t>8 Закону України «Про Вищий антикорупційний суд».</w:t>
      </w:r>
    </w:p>
    <w:p w:rsidR="00BC5833" w:rsidRPr="009F7E4B" w:rsidRDefault="00BC5833" w:rsidP="009F7E4B">
      <w:pPr>
        <w:pStyle w:val="ae"/>
        <w:numPr>
          <w:ilvl w:val="0"/>
          <w:numId w:val="7"/>
        </w:numPr>
        <w:spacing w:line="240" w:lineRule="auto"/>
        <w:ind w:left="0" w:firstLine="360"/>
        <w:jc w:val="both"/>
        <w:rPr>
          <w:rFonts w:ascii="Times New Roman" w:eastAsia="Times New Roman" w:hAnsi="Times New Roman" w:cs="Times New Roman"/>
          <w:sz w:val="24"/>
          <w:szCs w:val="24"/>
        </w:rPr>
      </w:pPr>
      <w:r w:rsidRPr="009F7E4B">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187998" w:rsidRPr="009F7E4B">
        <w:rPr>
          <w:rFonts w:ascii="Times New Roman" w:eastAsia="Times New Roman" w:hAnsi="Times New Roman" w:cs="Times New Roman"/>
          <w:color w:val="1D1D1B"/>
          <w:sz w:val="24"/>
          <w:szCs w:val="24"/>
        </w:rPr>
        <w:t>Остапенка Дмитра Миколайовича</w:t>
      </w:r>
      <w:r w:rsidR="00D74B06" w:rsidRPr="009F7E4B">
        <w:rPr>
          <w:rFonts w:ascii="Times New Roman" w:eastAsia="Times New Roman" w:hAnsi="Times New Roman" w:cs="Times New Roman"/>
          <w:color w:val="1D1D1B"/>
          <w:sz w:val="24"/>
          <w:szCs w:val="24"/>
        </w:rPr>
        <w:t xml:space="preserve"> таким</w:t>
      </w:r>
      <w:r w:rsidRPr="009F7E4B">
        <w:rPr>
          <w:rFonts w:ascii="Times New Roman" w:eastAsia="Times New Roman" w:hAnsi="Times New Roman" w:cs="Times New Roman"/>
          <w:sz w:val="24"/>
          <w:szCs w:val="24"/>
        </w:rPr>
        <w:t>, що припини</w:t>
      </w:r>
      <w:r w:rsidR="00D74B06" w:rsidRPr="009F7E4B">
        <w:rPr>
          <w:rFonts w:ascii="Times New Roman" w:eastAsia="Times New Roman" w:hAnsi="Times New Roman" w:cs="Times New Roman"/>
          <w:sz w:val="24"/>
          <w:szCs w:val="24"/>
        </w:rPr>
        <w:t>в</w:t>
      </w:r>
      <w:r w:rsidRPr="009F7E4B">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Комісії                  </w:t>
      </w:r>
      <w:r w:rsidRPr="00817111">
        <w:rPr>
          <w:rFonts w:ascii="Times New Roman" w:eastAsia="Times New Roman" w:hAnsi="Times New Roman" w:cs="Times New Roman"/>
          <w:sz w:val="24"/>
          <w:szCs w:val="24"/>
        </w:rPr>
        <w:tab/>
        <w:t xml:space="preserve">Андрій ПАСІЧНИК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ГРМЕ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 xml:space="preserve">Роберт Гайн БРУКХАЙЗЕН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ind w:firstLine="567"/>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sectPr w:rsidR="00177C20" w:rsidRPr="00817111" w:rsidSect="009275F5">
      <w:headerReference w:type="default" r:id="rId10"/>
      <w:footerReference w:type="default" r:id="rId11"/>
      <w:headerReference w:type="first" r:id="rId12"/>
      <w:pgSz w:w="11909" w:h="16834"/>
      <w:pgMar w:top="426"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5BCF" w:rsidRDefault="00715BCF">
      <w:pPr>
        <w:spacing w:line="240" w:lineRule="auto"/>
      </w:pPr>
      <w:r>
        <w:separator/>
      </w:r>
    </w:p>
  </w:endnote>
  <w:endnote w:type="continuationSeparator" w:id="0">
    <w:p w:rsidR="00715BCF" w:rsidRDefault="00715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5BCF" w:rsidRDefault="00715BCF">
      <w:pPr>
        <w:spacing w:line="240" w:lineRule="auto"/>
      </w:pPr>
      <w:r>
        <w:separator/>
      </w:r>
    </w:p>
  </w:footnote>
  <w:footnote w:type="continuationSeparator" w:id="0">
    <w:p w:rsidR="00715BCF" w:rsidRDefault="00715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654D1">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36146C7"/>
    <w:multiLevelType w:val="hybridMultilevel"/>
    <w:tmpl w:val="0F20BF32"/>
    <w:lvl w:ilvl="0" w:tplc="83EECC6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30946"/>
    <w:rsid w:val="00061045"/>
    <w:rsid w:val="00080801"/>
    <w:rsid w:val="000A2F19"/>
    <w:rsid w:val="000B6233"/>
    <w:rsid w:val="000C0ECF"/>
    <w:rsid w:val="000C6CEC"/>
    <w:rsid w:val="000F505E"/>
    <w:rsid w:val="00124DB4"/>
    <w:rsid w:val="00177C20"/>
    <w:rsid w:val="00187998"/>
    <w:rsid w:val="001A16DD"/>
    <w:rsid w:val="001A33D3"/>
    <w:rsid w:val="001B29D6"/>
    <w:rsid w:val="001C4233"/>
    <w:rsid w:val="001C55B0"/>
    <w:rsid w:val="001C712A"/>
    <w:rsid w:val="001F6F58"/>
    <w:rsid w:val="0023426C"/>
    <w:rsid w:val="00236149"/>
    <w:rsid w:val="00274778"/>
    <w:rsid w:val="00281DEB"/>
    <w:rsid w:val="00291772"/>
    <w:rsid w:val="00296ABE"/>
    <w:rsid w:val="002A69FD"/>
    <w:rsid w:val="002C2CEC"/>
    <w:rsid w:val="002C3E11"/>
    <w:rsid w:val="002D5C9F"/>
    <w:rsid w:val="002D65E5"/>
    <w:rsid w:val="002F2719"/>
    <w:rsid w:val="002F60B7"/>
    <w:rsid w:val="00312C81"/>
    <w:rsid w:val="00357891"/>
    <w:rsid w:val="003654D1"/>
    <w:rsid w:val="003736B8"/>
    <w:rsid w:val="00380CBB"/>
    <w:rsid w:val="0038601C"/>
    <w:rsid w:val="003B2FF1"/>
    <w:rsid w:val="003D6C64"/>
    <w:rsid w:val="0040593F"/>
    <w:rsid w:val="0043594F"/>
    <w:rsid w:val="00435B7D"/>
    <w:rsid w:val="004461C2"/>
    <w:rsid w:val="00457670"/>
    <w:rsid w:val="00465D12"/>
    <w:rsid w:val="004737C7"/>
    <w:rsid w:val="004972E6"/>
    <w:rsid w:val="004B207E"/>
    <w:rsid w:val="005017C8"/>
    <w:rsid w:val="00504F8A"/>
    <w:rsid w:val="00506729"/>
    <w:rsid w:val="00514544"/>
    <w:rsid w:val="00514866"/>
    <w:rsid w:val="005157C6"/>
    <w:rsid w:val="00537C75"/>
    <w:rsid w:val="00576B80"/>
    <w:rsid w:val="00585870"/>
    <w:rsid w:val="005B5EE4"/>
    <w:rsid w:val="005B7AED"/>
    <w:rsid w:val="005C7085"/>
    <w:rsid w:val="005F1100"/>
    <w:rsid w:val="0060170B"/>
    <w:rsid w:val="006208C1"/>
    <w:rsid w:val="00677C5D"/>
    <w:rsid w:val="006A4AB3"/>
    <w:rsid w:val="006A4D79"/>
    <w:rsid w:val="006B01FC"/>
    <w:rsid w:val="006B5D1A"/>
    <w:rsid w:val="006E56CB"/>
    <w:rsid w:val="00704238"/>
    <w:rsid w:val="00715BCF"/>
    <w:rsid w:val="00731F44"/>
    <w:rsid w:val="0075257E"/>
    <w:rsid w:val="00794F17"/>
    <w:rsid w:val="007B30B7"/>
    <w:rsid w:val="007E47D9"/>
    <w:rsid w:val="007F6D59"/>
    <w:rsid w:val="007F7685"/>
    <w:rsid w:val="00810988"/>
    <w:rsid w:val="00817111"/>
    <w:rsid w:val="00827055"/>
    <w:rsid w:val="008435B4"/>
    <w:rsid w:val="0088081A"/>
    <w:rsid w:val="00887981"/>
    <w:rsid w:val="008A1A07"/>
    <w:rsid w:val="008C058C"/>
    <w:rsid w:val="008C3534"/>
    <w:rsid w:val="008C74ED"/>
    <w:rsid w:val="008E23DA"/>
    <w:rsid w:val="00922365"/>
    <w:rsid w:val="00924957"/>
    <w:rsid w:val="009275F5"/>
    <w:rsid w:val="009504A7"/>
    <w:rsid w:val="00956E71"/>
    <w:rsid w:val="009E3D77"/>
    <w:rsid w:val="009F3EAA"/>
    <w:rsid w:val="009F7E4B"/>
    <w:rsid w:val="00A10B83"/>
    <w:rsid w:val="00A147EE"/>
    <w:rsid w:val="00A34AE0"/>
    <w:rsid w:val="00A36FC2"/>
    <w:rsid w:val="00A54C0D"/>
    <w:rsid w:val="00A5681D"/>
    <w:rsid w:val="00A70E67"/>
    <w:rsid w:val="00A92D84"/>
    <w:rsid w:val="00AB788A"/>
    <w:rsid w:val="00B047DF"/>
    <w:rsid w:val="00B36855"/>
    <w:rsid w:val="00B4749C"/>
    <w:rsid w:val="00B50A21"/>
    <w:rsid w:val="00B62CA4"/>
    <w:rsid w:val="00B85632"/>
    <w:rsid w:val="00B8783F"/>
    <w:rsid w:val="00B92C3D"/>
    <w:rsid w:val="00BC5833"/>
    <w:rsid w:val="00BF1353"/>
    <w:rsid w:val="00C26279"/>
    <w:rsid w:val="00C6098D"/>
    <w:rsid w:val="00C74A34"/>
    <w:rsid w:val="00C76145"/>
    <w:rsid w:val="00C7624C"/>
    <w:rsid w:val="00C77BC3"/>
    <w:rsid w:val="00C850BF"/>
    <w:rsid w:val="00C8686B"/>
    <w:rsid w:val="00CB71B4"/>
    <w:rsid w:val="00D34009"/>
    <w:rsid w:val="00D3612C"/>
    <w:rsid w:val="00D421B6"/>
    <w:rsid w:val="00D61454"/>
    <w:rsid w:val="00D74B06"/>
    <w:rsid w:val="00D77F97"/>
    <w:rsid w:val="00DF246C"/>
    <w:rsid w:val="00DF4BC9"/>
    <w:rsid w:val="00E47532"/>
    <w:rsid w:val="00E93429"/>
    <w:rsid w:val="00EA40EE"/>
    <w:rsid w:val="00EB2175"/>
    <w:rsid w:val="00EC43A1"/>
    <w:rsid w:val="00ED4AE2"/>
    <w:rsid w:val="00ED7EEE"/>
    <w:rsid w:val="00EE4DDA"/>
    <w:rsid w:val="00EE4F45"/>
    <w:rsid w:val="00EE5C39"/>
    <w:rsid w:val="00EE74FD"/>
    <w:rsid w:val="00EF6F68"/>
    <w:rsid w:val="00F05646"/>
    <w:rsid w:val="00F20217"/>
    <w:rsid w:val="00F208D7"/>
    <w:rsid w:val="00F219E5"/>
    <w:rsid w:val="00F24083"/>
    <w:rsid w:val="00F243E9"/>
    <w:rsid w:val="00F61228"/>
    <w:rsid w:val="00F62C78"/>
    <w:rsid w:val="00F67936"/>
    <w:rsid w:val="00FA46C8"/>
    <w:rsid w:val="00FB622F"/>
    <w:rsid w:val="00FE76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AC06"/>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E4DDA"/>
    <w:rPr>
      <w:color w:val="605E5C"/>
      <w:shd w:val="clear" w:color="auto" w:fill="E1DFDD"/>
    </w:rPr>
  </w:style>
  <w:style w:type="character" w:styleId="af0">
    <w:name w:val="FollowedHyperlink"/>
    <w:basedOn w:val="a0"/>
    <w:uiPriority w:val="99"/>
    <w:semiHidden/>
    <w:unhideWhenUsed/>
    <w:rsid w:val="00AB788A"/>
    <w:rPr>
      <w:color w:val="800080" w:themeColor="followedHyperlink"/>
      <w:u w:val="single"/>
    </w:rPr>
  </w:style>
  <w:style w:type="table" w:styleId="af1">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AcAgj9r0HX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12606</Words>
  <Characters>7186</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43</cp:revision>
  <cp:lastPrinted>2026-04-17T08:34:00Z</cp:lastPrinted>
  <dcterms:created xsi:type="dcterms:W3CDTF">2026-04-20T07:57:00Z</dcterms:created>
  <dcterms:modified xsi:type="dcterms:W3CDTF">2026-05-25T11:03:00Z</dcterms:modified>
</cp:coreProperties>
</file>