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5DC8" w:rsidRPr="004B40EA" w:rsidRDefault="00B45DC8" w:rsidP="00B45DC8">
      <w:pPr>
        <w:spacing w:after="0" w:line="240" w:lineRule="auto"/>
        <w:jc w:val="center"/>
        <w:rPr>
          <w:rFonts w:ascii="Times New Roman" w:eastAsia="Times New Roman" w:hAnsi="Times New Roman" w:cs="Times New Roman"/>
          <w:sz w:val="24"/>
          <w:szCs w:val="24"/>
          <w:lang w:eastAsia="uk-UA"/>
        </w:rPr>
      </w:pPr>
      <w:r w:rsidRPr="004B40EA">
        <w:rPr>
          <w:rFonts w:ascii="Times New Roman" w:eastAsia="Times New Roman" w:hAnsi="Times New Roman" w:cs="Times New Roman"/>
          <w:noProof/>
          <w:color w:val="000000"/>
          <w:sz w:val="28"/>
          <w:szCs w:val="28"/>
          <w:bdr w:val="none" w:sz="0" w:space="0" w:color="auto" w:frame="1"/>
          <w:lang w:eastAsia="uk-UA"/>
        </w:rPr>
        <w:drawing>
          <wp:inline distT="0" distB="0" distL="0" distR="0" wp14:anchorId="6AC9D03F" wp14:editId="5B46DF72">
            <wp:extent cx="542925" cy="714375"/>
            <wp:effectExtent l="0" t="0" r="9525" b="9525"/>
            <wp:docPr id="1" name="Рисунок 1" descr="https://lh7-rt.googleusercontent.com/docsz/AD_4nXfAHnnwkMV3v3zhwArL_yfonY3snd8TodvsxKULOW8iT6GSiyk_FX5OzkON0pfzTDeSx2YSfqOTUWPdBaduiuQZ0VoxJ2ZBd00nYSey9g2X4KM-V7-KgDu8sKdt_V1eHKycogDOsaTCdSmgW288y88?key=fV8diteheaGq5NEa_ZCzHD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fAHnnwkMV3v3zhwArL_yfonY3snd8TodvsxKULOW8iT6GSiyk_FX5OzkON0pfzTDeSx2YSfqOTUWPdBaduiuQZ0VoxJ2ZBd00nYSey9g2X4KM-V7-KgDu8sKdt_V1eHKycogDOsaTCdSmgW288y88?key=fV8diteheaGq5NEa_ZCzHDt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rsidR="00B45DC8" w:rsidRPr="004B40EA" w:rsidRDefault="00B45DC8" w:rsidP="00B45DC8">
      <w:pPr>
        <w:spacing w:after="0" w:line="240" w:lineRule="auto"/>
        <w:rPr>
          <w:rFonts w:ascii="Times New Roman" w:eastAsia="Times New Roman" w:hAnsi="Times New Roman" w:cs="Times New Roman"/>
          <w:sz w:val="24"/>
          <w:szCs w:val="24"/>
          <w:lang w:eastAsia="uk-UA"/>
        </w:rPr>
      </w:pPr>
    </w:p>
    <w:p w:rsidR="00B45DC8" w:rsidRPr="004B40EA" w:rsidRDefault="00B45DC8" w:rsidP="00B45DC8">
      <w:pPr>
        <w:spacing w:after="0" w:line="240" w:lineRule="auto"/>
        <w:jc w:val="center"/>
        <w:rPr>
          <w:rFonts w:ascii="Times New Roman" w:eastAsia="Times New Roman" w:hAnsi="Times New Roman" w:cs="Times New Roman"/>
          <w:sz w:val="24"/>
          <w:szCs w:val="24"/>
          <w:lang w:eastAsia="uk-UA"/>
        </w:rPr>
      </w:pPr>
      <w:r w:rsidRPr="004B40EA">
        <w:rPr>
          <w:rFonts w:ascii="Times New Roman" w:eastAsia="Times New Roman" w:hAnsi="Times New Roman" w:cs="Times New Roman"/>
          <w:color w:val="000000"/>
          <w:sz w:val="36"/>
          <w:szCs w:val="36"/>
          <w:lang w:eastAsia="uk-UA"/>
        </w:rPr>
        <w:t>ВИЩА КВАЛІФІКАЦІЙНА КОМІСІЯ СУДДІВ УКРАЇНИ</w:t>
      </w:r>
    </w:p>
    <w:p w:rsidR="00B45DC8" w:rsidRPr="004B40EA" w:rsidRDefault="00B45DC8" w:rsidP="00B45DC8">
      <w:pPr>
        <w:spacing w:after="0" w:line="240" w:lineRule="auto"/>
        <w:rPr>
          <w:rFonts w:ascii="Times New Roman" w:eastAsia="Times New Roman" w:hAnsi="Times New Roman" w:cs="Times New Roman"/>
          <w:sz w:val="24"/>
          <w:szCs w:val="24"/>
          <w:lang w:eastAsia="uk-UA"/>
        </w:rPr>
      </w:pPr>
    </w:p>
    <w:p w:rsidR="00B45DC8" w:rsidRPr="00ED3D9D" w:rsidRDefault="00A238C0" w:rsidP="00ED3D9D">
      <w:pPr>
        <w:spacing w:after="0" w:line="24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17</w:t>
      </w:r>
      <w:r w:rsidR="00EC5554" w:rsidRPr="00ED3D9D">
        <w:rPr>
          <w:rFonts w:ascii="Times New Roman" w:eastAsia="Times New Roman" w:hAnsi="Times New Roman" w:cs="Times New Roman"/>
          <w:color w:val="000000"/>
          <w:sz w:val="28"/>
          <w:szCs w:val="28"/>
          <w:lang w:eastAsia="uk-UA"/>
        </w:rPr>
        <w:t xml:space="preserve"> липня</w:t>
      </w:r>
      <w:r w:rsidR="00B45DC8" w:rsidRPr="00ED3D9D">
        <w:rPr>
          <w:rFonts w:ascii="Times New Roman" w:eastAsia="Times New Roman" w:hAnsi="Times New Roman" w:cs="Times New Roman"/>
          <w:color w:val="000000"/>
          <w:sz w:val="28"/>
          <w:szCs w:val="28"/>
          <w:lang w:eastAsia="uk-UA"/>
        </w:rPr>
        <w:t xml:space="preserve"> 2025 року</w:t>
      </w:r>
      <w:r w:rsidR="00B45DC8" w:rsidRPr="00ED3D9D">
        <w:rPr>
          <w:rFonts w:ascii="Times New Roman" w:eastAsia="Times New Roman" w:hAnsi="Times New Roman" w:cs="Times New Roman"/>
          <w:color w:val="000000"/>
          <w:sz w:val="28"/>
          <w:szCs w:val="28"/>
          <w:lang w:eastAsia="uk-UA"/>
        </w:rPr>
        <w:tab/>
        <w:t xml:space="preserve"> </w:t>
      </w:r>
      <w:r w:rsidR="00B45DC8" w:rsidRPr="00ED3D9D">
        <w:rPr>
          <w:rFonts w:ascii="Times New Roman" w:eastAsia="Times New Roman" w:hAnsi="Times New Roman" w:cs="Times New Roman"/>
          <w:color w:val="000000"/>
          <w:sz w:val="28"/>
          <w:szCs w:val="28"/>
          <w:lang w:eastAsia="uk-UA"/>
        </w:rPr>
        <w:tab/>
      </w:r>
      <w:r w:rsidR="00B45DC8" w:rsidRPr="00ED3D9D">
        <w:rPr>
          <w:rFonts w:ascii="Times New Roman" w:eastAsia="Times New Roman" w:hAnsi="Times New Roman" w:cs="Times New Roman"/>
          <w:color w:val="000000"/>
          <w:sz w:val="28"/>
          <w:szCs w:val="28"/>
          <w:lang w:eastAsia="uk-UA"/>
        </w:rPr>
        <w:tab/>
      </w:r>
      <w:r w:rsidR="00B45DC8" w:rsidRPr="00ED3D9D">
        <w:rPr>
          <w:rFonts w:ascii="Times New Roman" w:eastAsia="Times New Roman" w:hAnsi="Times New Roman" w:cs="Times New Roman"/>
          <w:color w:val="000000"/>
          <w:sz w:val="28"/>
          <w:szCs w:val="28"/>
          <w:lang w:eastAsia="uk-UA"/>
        </w:rPr>
        <w:tab/>
      </w:r>
      <w:r w:rsidR="00B45DC8" w:rsidRPr="00ED3D9D">
        <w:rPr>
          <w:rFonts w:ascii="Times New Roman" w:eastAsia="Times New Roman" w:hAnsi="Times New Roman" w:cs="Times New Roman"/>
          <w:color w:val="000000"/>
          <w:sz w:val="28"/>
          <w:szCs w:val="28"/>
          <w:lang w:eastAsia="uk-UA"/>
        </w:rPr>
        <w:tab/>
        <w:t>                                            м. Київ</w:t>
      </w:r>
    </w:p>
    <w:p w:rsidR="00B45DC8" w:rsidRPr="00ED3D9D" w:rsidRDefault="00B45DC8" w:rsidP="00ED3D9D">
      <w:pPr>
        <w:spacing w:after="0" w:line="240" w:lineRule="auto"/>
        <w:rPr>
          <w:rFonts w:ascii="Times New Roman" w:eastAsia="Times New Roman" w:hAnsi="Times New Roman" w:cs="Times New Roman"/>
          <w:sz w:val="28"/>
          <w:szCs w:val="28"/>
          <w:lang w:eastAsia="uk-UA"/>
        </w:rPr>
      </w:pPr>
    </w:p>
    <w:p w:rsidR="00B45DC8" w:rsidRPr="00ED3D9D" w:rsidRDefault="00B45DC8" w:rsidP="00ED3D9D">
      <w:pPr>
        <w:spacing w:after="0" w:line="240" w:lineRule="auto"/>
        <w:jc w:val="center"/>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 xml:space="preserve">Р І Ш Е Н </w:t>
      </w:r>
      <w:proofErr w:type="spellStart"/>
      <w:r w:rsidRPr="00ED3D9D">
        <w:rPr>
          <w:rFonts w:ascii="Times New Roman" w:eastAsia="Times New Roman" w:hAnsi="Times New Roman" w:cs="Times New Roman"/>
          <w:color w:val="000000"/>
          <w:sz w:val="28"/>
          <w:szCs w:val="28"/>
          <w:lang w:eastAsia="uk-UA"/>
        </w:rPr>
        <w:t>Н</w:t>
      </w:r>
      <w:proofErr w:type="spellEnd"/>
      <w:r w:rsidRPr="00ED3D9D">
        <w:rPr>
          <w:rFonts w:ascii="Times New Roman" w:eastAsia="Times New Roman" w:hAnsi="Times New Roman" w:cs="Times New Roman"/>
          <w:color w:val="000000"/>
          <w:sz w:val="28"/>
          <w:szCs w:val="28"/>
          <w:lang w:eastAsia="uk-UA"/>
        </w:rPr>
        <w:t xml:space="preserve"> Я  № </w:t>
      </w:r>
      <w:r w:rsidR="003117F0">
        <w:rPr>
          <w:rFonts w:ascii="Times New Roman" w:eastAsia="Times New Roman" w:hAnsi="Times New Roman" w:cs="Times New Roman"/>
          <w:color w:val="000000"/>
          <w:sz w:val="28"/>
          <w:szCs w:val="28"/>
          <w:u w:val="single"/>
          <w:lang w:eastAsia="uk-UA"/>
        </w:rPr>
        <w:t>185/ас-25</w:t>
      </w:r>
    </w:p>
    <w:p w:rsidR="00B45DC8" w:rsidRPr="00ED3D9D" w:rsidRDefault="00B45DC8" w:rsidP="00ED3D9D">
      <w:pPr>
        <w:spacing w:after="0" w:line="240" w:lineRule="auto"/>
        <w:rPr>
          <w:rFonts w:ascii="Times New Roman" w:eastAsia="Times New Roman" w:hAnsi="Times New Roman" w:cs="Times New Roman"/>
          <w:sz w:val="28"/>
          <w:szCs w:val="28"/>
          <w:lang w:eastAsia="uk-UA"/>
        </w:rPr>
      </w:pPr>
    </w:p>
    <w:p w:rsidR="00B45DC8" w:rsidRPr="00ED3D9D" w:rsidRDefault="00B45DC8" w:rsidP="00ED3D9D">
      <w:pPr>
        <w:spacing w:after="0" w:line="240" w:lineRule="auto"/>
        <w:jc w:val="both"/>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Вища кваліфікаційна комісія суддів України у складі колегії:</w:t>
      </w:r>
    </w:p>
    <w:p w:rsidR="00B45DC8" w:rsidRPr="00ED3D9D" w:rsidRDefault="00B45DC8" w:rsidP="00ED3D9D">
      <w:pPr>
        <w:spacing w:after="0" w:line="240" w:lineRule="auto"/>
        <w:rPr>
          <w:rFonts w:ascii="Times New Roman" w:eastAsia="Times New Roman" w:hAnsi="Times New Roman" w:cs="Times New Roman"/>
          <w:sz w:val="28"/>
          <w:szCs w:val="28"/>
          <w:lang w:eastAsia="uk-UA"/>
        </w:rPr>
      </w:pPr>
    </w:p>
    <w:p w:rsidR="00B45DC8" w:rsidRPr="00ED3D9D" w:rsidRDefault="00B45DC8" w:rsidP="00ED3D9D">
      <w:pPr>
        <w:spacing w:after="0" w:line="240" w:lineRule="auto"/>
        <w:jc w:val="both"/>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головуючого – Руслана СИДОРОВИЧА (доповідач),</w:t>
      </w:r>
    </w:p>
    <w:p w:rsidR="00B45DC8" w:rsidRPr="00ED3D9D" w:rsidRDefault="00EC5554" w:rsidP="00ED3D9D">
      <w:pPr>
        <w:spacing w:after="0" w:line="240" w:lineRule="auto"/>
        <w:rPr>
          <w:rFonts w:ascii="Times New Roman" w:eastAsia="Times New Roman" w:hAnsi="Times New Roman" w:cs="Times New Roman"/>
          <w:sz w:val="28"/>
          <w:szCs w:val="28"/>
          <w:lang w:eastAsia="uk-UA"/>
        </w:rPr>
      </w:pPr>
      <w:r w:rsidRPr="00ED3D9D">
        <w:rPr>
          <w:rFonts w:ascii="Times New Roman" w:eastAsia="Times New Roman" w:hAnsi="Times New Roman" w:cs="Times New Roman"/>
          <w:sz w:val="28"/>
          <w:szCs w:val="28"/>
          <w:lang w:eastAsia="uk-UA"/>
        </w:rPr>
        <w:t xml:space="preserve"> </w:t>
      </w:r>
    </w:p>
    <w:p w:rsidR="00B45DC8" w:rsidRPr="00ED3D9D" w:rsidRDefault="00B45DC8" w:rsidP="00ED3D9D">
      <w:pPr>
        <w:spacing w:after="0" w:line="240" w:lineRule="auto"/>
        <w:jc w:val="both"/>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членів Комісії: Людмили ВОЛКОВОЇ, Романа КИДИСЮКА,</w:t>
      </w:r>
    </w:p>
    <w:p w:rsidR="00B45DC8" w:rsidRPr="00ED3D9D" w:rsidRDefault="00B45DC8" w:rsidP="00ED3D9D">
      <w:pPr>
        <w:spacing w:after="0" w:line="240" w:lineRule="auto"/>
        <w:rPr>
          <w:rFonts w:ascii="Times New Roman" w:eastAsia="Times New Roman" w:hAnsi="Times New Roman" w:cs="Times New Roman"/>
          <w:sz w:val="28"/>
          <w:szCs w:val="28"/>
          <w:lang w:eastAsia="uk-UA"/>
        </w:rPr>
      </w:pPr>
    </w:p>
    <w:p w:rsidR="00B45DC8" w:rsidRPr="00ED3D9D" w:rsidRDefault="00B45DC8" w:rsidP="00ED3D9D">
      <w:pPr>
        <w:spacing w:after="0" w:line="240" w:lineRule="auto"/>
        <w:jc w:val="both"/>
        <w:rPr>
          <w:rFonts w:ascii="Times New Roman" w:eastAsia="Times New Roman" w:hAnsi="Times New Roman" w:cs="Times New Roman"/>
          <w:color w:val="000000"/>
          <w:sz w:val="28"/>
          <w:szCs w:val="28"/>
          <w:lang w:eastAsia="uk-UA"/>
        </w:rPr>
      </w:pPr>
      <w:r w:rsidRPr="00ED3D9D">
        <w:rPr>
          <w:rFonts w:ascii="Times New Roman" w:eastAsia="Times New Roman" w:hAnsi="Times New Roman" w:cs="Times New Roman"/>
          <w:color w:val="000000"/>
          <w:sz w:val="28"/>
          <w:szCs w:val="28"/>
          <w:lang w:eastAsia="uk-UA"/>
        </w:rPr>
        <w:t>за участі:</w:t>
      </w:r>
    </w:p>
    <w:p w:rsidR="00846B26" w:rsidRPr="00ED3D9D" w:rsidRDefault="00846B26" w:rsidP="00ED3D9D">
      <w:pPr>
        <w:spacing w:after="0" w:line="240" w:lineRule="auto"/>
        <w:jc w:val="both"/>
        <w:rPr>
          <w:rFonts w:ascii="Times New Roman" w:eastAsia="Times New Roman" w:hAnsi="Times New Roman" w:cs="Times New Roman"/>
          <w:color w:val="000000"/>
          <w:sz w:val="28"/>
          <w:szCs w:val="28"/>
          <w:lang w:eastAsia="uk-UA"/>
        </w:rPr>
      </w:pPr>
    </w:p>
    <w:p w:rsidR="00846B26" w:rsidRPr="00ED3D9D" w:rsidRDefault="00846B26" w:rsidP="00ED3D9D">
      <w:pPr>
        <w:spacing w:after="0" w:line="240" w:lineRule="auto"/>
        <w:jc w:val="both"/>
        <w:rPr>
          <w:rFonts w:ascii="Times New Roman" w:eastAsia="Times New Roman" w:hAnsi="Times New Roman" w:cs="Times New Roman"/>
          <w:color w:val="000000"/>
          <w:sz w:val="28"/>
          <w:szCs w:val="28"/>
          <w:lang w:eastAsia="uk-UA"/>
        </w:rPr>
      </w:pPr>
      <w:r w:rsidRPr="00ED3D9D">
        <w:rPr>
          <w:rFonts w:ascii="Times New Roman" w:eastAsia="Times New Roman" w:hAnsi="Times New Roman" w:cs="Times New Roman"/>
          <w:color w:val="000000"/>
          <w:sz w:val="28"/>
          <w:szCs w:val="28"/>
          <w:lang w:eastAsia="uk-UA"/>
        </w:rPr>
        <w:t xml:space="preserve">уповноваженого представника Громадської ради доброчесності </w:t>
      </w:r>
      <w:r w:rsidR="00586CC8">
        <w:rPr>
          <w:rFonts w:ascii="Times New Roman" w:eastAsia="Times New Roman" w:hAnsi="Times New Roman" w:cs="Times New Roman"/>
          <w:color w:val="000000"/>
          <w:sz w:val="28"/>
          <w:szCs w:val="28"/>
          <w:lang w:eastAsia="uk-UA"/>
        </w:rPr>
        <w:t>Едуарда МЄЛКИХ</w:t>
      </w:r>
      <w:r w:rsidRPr="00ED3D9D">
        <w:rPr>
          <w:rFonts w:ascii="Times New Roman" w:eastAsia="Times New Roman" w:hAnsi="Times New Roman" w:cs="Times New Roman"/>
          <w:color w:val="000000"/>
          <w:sz w:val="28"/>
          <w:szCs w:val="28"/>
          <w:lang w:eastAsia="uk-UA"/>
        </w:rPr>
        <w:t>,</w:t>
      </w:r>
    </w:p>
    <w:p w:rsidR="00EC5554" w:rsidRPr="00ED3D9D" w:rsidRDefault="00EC5554" w:rsidP="00ED3D9D">
      <w:pPr>
        <w:spacing w:after="0" w:line="240" w:lineRule="auto"/>
        <w:jc w:val="both"/>
        <w:rPr>
          <w:rFonts w:ascii="Times New Roman" w:eastAsia="Times New Roman" w:hAnsi="Times New Roman" w:cs="Times New Roman"/>
          <w:color w:val="000000"/>
          <w:sz w:val="28"/>
          <w:szCs w:val="28"/>
          <w:lang w:eastAsia="uk-UA"/>
        </w:rPr>
      </w:pPr>
    </w:p>
    <w:p w:rsidR="00EC5554" w:rsidRPr="00ED3D9D" w:rsidRDefault="00EC5554" w:rsidP="00ED3D9D">
      <w:pPr>
        <w:spacing w:after="0" w:line="240" w:lineRule="auto"/>
        <w:jc w:val="both"/>
        <w:rPr>
          <w:rFonts w:ascii="Times New Roman" w:eastAsia="Times New Roman" w:hAnsi="Times New Roman" w:cs="Times New Roman"/>
          <w:sz w:val="28"/>
          <w:szCs w:val="28"/>
          <w:lang w:eastAsia="uk-UA"/>
        </w:rPr>
      </w:pPr>
      <w:r w:rsidRPr="00ED3D9D">
        <w:rPr>
          <w:rFonts w:ascii="Times New Roman" w:eastAsia="Times New Roman" w:hAnsi="Times New Roman" w:cs="Times New Roman"/>
          <w:color w:val="000000"/>
          <w:sz w:val="28"/>
          <w:szCs w:val="28"/>
          <w:lang w:eastAsia="uk-UA"/>
        </w:rPr>
        <w:t xml:space="preserve">кандидата на посаду судді </w:t>
      </w:r>
      <w:r w:rsidR="005F2C2C" w:rsidRPr="00ED3D9D">
        <w:rPr>
          <w:rFonts w:ascii="Times New Roman" w:hAnsi="Times New Roman" w:cs="Times New Roman"/>
          <w:sz w:val="28"/>
          <w:szCs w:val="28"/>
        </w:rPr>
        <w:t>апеляційного загального суду</w:t>
      </w:r>
      <w:r w:rsidRPr="00ED3D9D">
        <w:rPr>
          <w:rFonts w:ascii="Times New Roman" w:eastAsia="Times New Roman" w:hAnsi="Times New Roman" w:cs="Times New Roman"/>
          <w:color w:val="000000"/>
          <w:sz w:val="28"/>
          <w:szCs w:val="28"/>
          <w:lang w:eastAsia="uk-UA"/>
        </w:rPr>
        <w:t xml:space="preserve"> </w:t>
      </w:r>
      <w:r w:rsidR="0013511B">
        <w:rPr>
          <w:rFonts w:ascii="Times New Roman" w:eastAsia="Times New Roman" w:hAnsi="Times New Roman" w:cs="Times New Roman"/>
          <w:color w:val="000000"/>
          <w:sz w:val="28"/>
          <w:szCs w:val="28"/>
          <w:lang w:eastAsia="uk-UA"/>
        </w:rPr>
        <w:t>Юлії</w:t>
      </w:r>
      <w:r w:rsidR="00A238C0">
        <w:rPr>
          <w:rFonts w:ascii="Times New Roman" w:eastAsia="Times New Roman" w:hAnsi="Times New Roman" w:cs="Times New Roman"/>
          <w:color w:val="000000"/>
          <w:sz w:val="28"/>
          <w:szCs w:val="28"/>
          <w:lang w:eastAsia="uk-UA"/>
        </w:rPr>
        <w:t xml:space="preserve"> СОКОЛОВОЇ</w:t>
      </w:r>
      <w:r w:rsidRPr="00ED3D9D">
        <w:rPr>
          <w:rFonts w:ascii="Times New Roman" w:eastAsia="Times New Roman" w:hAnsi="Times New Roman" w:cs="Times New Roman"/>
          <w:color w:val="000000"/>
          <w:sz w:val="28"/>
          <w:szCs w:val="28"/>
          <w:lang w:eastAsia="uk-UA"/>
        </w:rPr>
        <w:t>,</w:t>
      </w:r>
    </w:p>
    <w:p w:rsidR="00B45DC8" w:rsidRPr="00ED3D9D" w:rsidRDefault="00B45DC8" w:rsidP="00ED3D9D">
      <w:pPr>
        <w:spacing w:after="0" w:line="240" w:lineRule="auto"/>
        <w:rPr>
          <w:rFonts w:ascii="Times New Roman" w:eastAsia="Times New Roman" w:hAnsi="Times New Roman" w:cs="Times New Roman"/>
          <w:sz w:val="28"/>
          <w:szCs w:val="28"/>
          <w:lang w:eastAsia="uk-UA"/>
        </w:rPr>
      </w:pPr>
    </w:p>
    <w:p w:rsidR="00B45DC8" w:rsidRPr="00ED3D9D" w:rsidRDefault="00EC5554" w:rsidP="00ED3D9D">
      <w:pPr>
        <w:spacing w:after="0" w:line="240" w:lineRule="auto"/>
        <w:jc w:val="both"/>
        <w:rPr>
          <w:rFonts w:ascii="Times New Roman" w:eastAsia="Times New Roman" w:hAnsi="Times New Roman" w:cs="Times New Roman"/>
          <w:color w:val="000000"/>
          <w:sz w:val="28"/>
          <w:szCs w:val="28"/>
          <w:lang w:eastAsia="uk-UA"/>
        </w:rPr>
      </w:pPr>
      <w:r w:rsidRPr="00ED3D9D">
        <w:rPr>
          <w:rFonts w:ascii="Times New Roman" w:hAnsi="Times New Roman" w:cs="Times New Roman"/>
          <w:sz w:val="28"/>
          <w:szCs w:val="28"/>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A238C0">
        <w:rPr>
          <w:rFonts w:ascii="Times New Roman" w:hAnsi="Times New Roman" w:cs="Times New Roman"/>
          <w:sz w:val="28"/>
          <w:szCs w:val="28"/>
        </w:rPr>
        <w:t>Соколової Юлії Ігорівни</w:t>
      </w:r>
      <w:r w:rsidRPr="00ED3D9D">
        <w:rPr>
          <w:rFonts w:ascii="Times New Roman" w:hAnsi="Times New Roman" w:cs="Times New Roman"/>
          <w:sz w:val="28"/>
          <w:szCs w:val="28"/>
        </w:rPr>
        <w:t xml:space="preserve"> </w:t>
      </w:r>
      <w:r w:rsidR="00BA574D" w:rsidRPr="00ED3D9D">
        <w:rPr>
          <w:rFonts w:ascii="Times New Roman" w:hAnsi="Times New Roman" w:cs="Times New Roman"/>
          <w:sz w:val="28"/>
          <w:szCs w:val="28"/>
        </w:rPr>
        <w:t>в межах конкурсу, оголошеного рішенням Комісії від 14 вересня 2023 року № 94/зп-23 (зі змінами)</w:t>
      </w:r>
      <w:r w:rsidR="00B45DC8" w:rsidRPr="00ED3D9D">
        <w:rPr>
          <w:rFonts w:ascii="Times New Roman" w:eastAsia="Times New Roman" w:hAnsi="Times New Roman" w:cs="Times New Roman"/>
          <w:color w:val="000000"/>
          <w:sz w:val="28"/>
          <w:szCs w:val="28"/>
          <w:lang w:eastAsia="uk-UA"/>
        </w:rPr>
        <w:t>,</w:t>
      </w:r>
    </w:p>
    <w:p w:rsidR="00B45DC8" w:rsidRPr="00ED3D9D" w:rsidRDefault="00B45DC8" w:rsidP="00ED3D9D">
      <w:pPr>
        <w:spacing w:after="0" w:line="240" w:lineRule="auto"/>
        <w:jc w:val="both"/>
        <w:rPr>
          <w:rFonts w:ascii="Times New Roman" w:eastAsia="Times New Roman" w:hAnsi="Times New Roman" w:cs="Times New Roman"/>
          <w:color w:val="000000"/>
          <w:sz w:val="28"/>
          <w:szCs w:val="28"/>
          <w:lang w:eastAsia="uk-UA"/>
        </w:rPr>
      </w:pPr>
    </w:p>
    <w:p w:rsidR="00B45DC8" w:rsidRPr="00ED3D9D" w:rsidRDefault="00B45DC8" w:rsidP="00ED3D9D">
      <w:pPr>
        <w:spacing w:after="0" w:line="240" w:lineRule="auto"/>
        <w:jc w:val="center"/>
        <w:rPr>
          <w:rFonts w:ascii="Times New Roman" w:eastAsia="Times New Roman" w:hAnsi="Times New Roman" w:cs="Times New Roman"/>
          <w:color w:val="000000"/>
          <w:sz w:val="28"/>
          <w:szCs w:val="28"/>
          <w:lang w:eastAsia="uk-UA"/>
        </w:rPr>
      </w:pPr>
      <w:r w:rsidRPr="00ED3D9D">
        <w:rPr>
          <w:rFonts w:ascii="Times New Roman" w:eastAsia="Times New Roman" w:hAnsi="Times New Roman" w:cs="Times New Roman"/>
          <w:color w:val="000000"/>
          <w:sz w:val="28"/>
          <w:szCs w:val="28"/>
          <w:lang w:eastAsia="uk-UA"/>
        </w:rPr>
        <w:t>встановила:</w:t>
      </w:r>
    </w:p>
    <w:p w:rsidR="00B45DC8" w:rsidRPr="00ED3D9D" w:rsidRDefault="00B45DC8" w:rsidP="00ED3D9D">
      <w:pPr>
        <w:spacing w:after="0" w:line="240" w:lineRule="auto"/>
        <w:jc w:val="center"/>
        <w:rPr>
          <w:rFonts w:ascii="Times New Roman" w:eastAsia="Times New Roman" w:hAnsi="Times New Roman" w:cs="Times New Roman"/>
          <w:color w:val="000000"/>
          <w:sz w:val="28"/>
          <w:szCs w:val="28"/>
          <w:lang w:eastAsia="uk-UA"/>
        </w:rPr>
      </w:pPr>
    </w:p>
    <w:p w:rsidR="004970DE" w:rsidRPr="00ED3D9D" w:rsidRDefault="004970DE" w:rsidP="00ED3D9D">
      <w:pPr>
        <w:spacing w:after="0" w:line="240" w:lineRule="auto"/>
        <w:ind w:firstLine="709"/>
        <w:jc w:val="both"/>
        <w:rPr>
          <w:rFonts w:ascii="Times New Roman" w:eastAsia="Times New Roman" w:hAnsi="Times New Roman" w:cs="Times New Roman"/>
          <w:b/>
          <w:color w:val="000000"/>
          <w:sz w:val="28"/>
          <w:szCs w:val="28"/>
          <w:lang w:eastAsia="uk-UA"/>
        </w:rPr>
      </w:pPr>
      <w:r w:rsidRPr="00ED3D9D">
        <w:rPr>
          <w:rFonts w:ascii="Times New Roman" w:eastAsia="Times New Roman" w:hAnsi="Times New Roman" w:cs="Times New Roman"/>
          <w:b/>
          <w:color w:val="000000"/>
          <w:sz w:val="28"/>
          <w:szCs w:val="28"/>
          <w:lang w:eastAsia="uk-UA"/>
        </w:rPr>
        <w:t>Стислий виклад інформації про кар’єру та кваліфікаційне оцінювання кандидата</w:t>
      </w:r>
    </w:p>
    <w:p w:rsidR="00ED3D9D" w:rsidRDefault="00ED3D9D" w:rsidP="00ED3D9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rsidR="00A238C0" w:rsidRDefault="00A238C0" w:rsidP="00ED3D9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 Комісії у встановлений строк із заявою про участь у Конкурсі звернулась Соколова Юлія Ігорівна як особа, яка </w:t>
      </w:r>
      <w:r w:rsidRPr="00ED3D9D">
        <w:rPr>
          <w:rFonts w:ascii="Times New Roman" w:hAnsi="Times New Roman" w:cs="Times New Roman"/>
          <w:sz w:val="28"/>
          <w:szCs w:val="28"/>
        </w:rPr>
        <w:t>відповідає вимогам пункту 1 частини першої статті 28 Закону України «Про судоустрій і статус суддів» (далі</w:t>
      </w:r>
      <w:r w:rsidR="00FB31BE">
        <w:rPr>
          <w:rFonts w:ascii="Times New Roman" w:hAnsi="Times New Roman" w:cs="Times New Roman"/>
          <w:sz w:val="28"/>
          <w:szCs w:val="28"/>
          <w:lang w:val="en-US"/>
        </w:rPr>
        <w:t> </w:t>
      </w:r>
      <w:r w:rsidRPr="00ED3D9D">
        <w:rPr>
          <w:rFonts w:ascii="Times New Roman" w:hAnsi="Times New Roman" w:cs="Times New Roman"/>
          <w:sz w:val="28"/>
          <w:szCs w:val="28"/>
        </w:rPr>
        <w:t>– Закон), тобто має стаж роботи на посаді судді не менше 5 років</w:t>
      </w:r>
      <w:r>
        <w:rPr>
          <w:rFonts w:ascii="Times New Roman" w:hAnsi="Times New Roman" w:cs="Times New Roman"/>
          <w:sz w:val="28"/>
          <w:szCs w:val="28"/>
        </w:rPr>
        <w:t xml:space="preserve">. </w:t>
      </w:r>
    </w:p>
    <w:p w:rsidR="004A6CFC" w:rsidRDefault="004A6CFC" w:rsidP="004A6CFC">
      <w:pPr>
        <w:pStyle w:val="a3"/>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Указом Президента України від 01 серпня 2016 року № 321/2016 Соколову Ю.І. призначено строком на п’ять років на посаду судді Тернівського міського суду Дніпропетровської області. П’ятирічний строк повноважень судді закінчився 01 серпня 2021 року. Подання про призначення Соколової Ю.І. на </w:t>
      </w:r>
      <w:r>
        <w:rPr>
          <w:rFonts w:ascii="Times New Roman" w:hAnsi="Times New Roman" w:cs="Times New Roman"/>
          <w:sz w:val="28"/>
          <w:szCs w:val="28"/>
        </w:rPr>
        <w:lastRenderedPageBreak/>
        <w:t xml:space="preserve">посаду судді Тернівського міського суду Дніпропетровської області </w:t>
      </w:r>
      <w:proofErr w:type="spellStart"/>
      <w:r>
        <w:rPr>
          <w:rFonts w:ascii="Times New Roman" w:hAnsi="Times New Roman" w:cs="Times New Roman"/>
          <w:sz w:val="28"/>
          <w:szCs w:val="28"/>
        </w:rPr>
        <w:t>внесено</w:t>
      </w:r>
      <w:proofErr w:type="spellEnd"/>
      <w:r>
        <w:rPr>
          <w:rFonts w:ascii="Times New Roman" w:hAnsi="Times New Roman" w:cs="Times New Roman"/>
          <w:sz w:val="28"/>
          <w:szCs w:val="28"/>
        </w:rPr>
        <w:t xml:space="preserve"> Президентові України рішенням Вищої ради правосуддя від </w:t>
      </w:r>
      <w:r w:rsidR="003B70CD">
        <w:rPr>
          <w:rFonts w:ascii="Times New Roman" w:hAnsi="Times New Roman" w:cs="Times New Roman"/>
          <w:sz w:val="28"/>
          <w:szCs w:val="28"/>
        </w:rPr>
        <w:t>20</w:t>
      </w:r>
      <w:r>
        <w:rPr>
          <w:rFonts w:ascii="Times New Roman" w:hAnsi="Times New Roman" w:cs="Times New Roman"/>
          <w:sz w:val="28"/>
          <w:szCs w:val="28"/>
        </w:rPr>
        <w:t> травня 2025 року № 1056/0/15-25.</w:t>
      </w:r>
    </w:p>
    <w:p w:rsidR="004A6CFC" w:rsidRDefault="004A6CFC" w:rsidP="004A6CFC">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4A6CFC">
        <w:rPr>
          <w:rFonts w:ascii="Times New Roman" w:hAnsi="Times New Roman" w:cs="Times New Roman"/>
          <w:sz w:val="28"/>
          <w:szCs w:val="28"/>
        </w:rPr>
        <w:t xml:space="preserve">Рішенням Комісії від 04 березня 2024 року № 84/ас-24 Соколову </w:t>
      </w:r>
      <w:r>
        <w:rPr>
          <w:rFonts w:ascii="Times New Roman" w:hAnsi="Times New Roman" w:cs="Times New Roman"/>
          <w:sz w:val="28"/>
          <w:szCs w:val="28"/>
        </w:rPr>
        <w:t>Ю.І.</w:t>
      </w:r>
      <w:r w:rsidRPr="004A6CFC">
        <w:rPr>
          <w:rFonts w:ascii="Times New Roman" w:hAnsi="Times New Roman" w:cs="Times New Roman"/>
          <w:sz w:val="28"/>
          <w:szCs w:val="28"/>
        </w:rPr>
        <w:t xml:space="preserve"> допущено до проходження кваліфікаційного оцінювання та участі в Конкурсі</w:t>
      </w:r>
      <w:r>
        <w:rPr>
          <w:rFonts w:ascii="Times New Roman" w:hAnsi="Times New Roman" w:cs="Times New Roman"/>
          <w:sz w:val="28"/>
          <w:szCs w:val="28"/>
        </w:rPr>
        <w:t>.</w:t>
      </w:r>
    </w:p>
    <w:p w:rsidR="004A6CFC" w:rsidRDefault="004A6CFC" w:rsidP="004422DE">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Рішенням Комісії від </w:t>
      </w:r>
      <w:r w:rsidRPr="004A6CFC">
        <w:rPr>
          <w:rFonts w:ascii="Times New Roman" w:hAnsi="Times New Roman" w:cs="Times New Roman"/>
          <w:sz w:val="28"/>
          <w:szCs w:val="28"/>
        </w:rPr>
        <w:t xml:space="preserve">21 жовтня 2024 року № 323/зп-24 </w:t>
      </w:r>
      <w:r w:rsidRPr="00ED3D9D">
        <w:rPr>
          <w:rFonts w:ascii="Times New Roman" w:hAnsi="Times New Roman" w:cs="Times New Roman"/>
          <w:sz w:val="28"/>
          <w:szCs w:val="28"/>
        </w:rPr>
        <w:t xml:space="preserve">затверджено </w:t>
      </w:r>
      <w:r w:rsidRPr="004A6CFC">
        <w:rPr>
          <w:rFonts w:ascii="Times New Roman" w:hAnsi="Times New Roman" w:cs="Times New Roman"/>
          <w:sz w:val="28"/>
          <w:szCs w:val="28"/>
        </w:rPr>
        <w:t>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w:t>
      </w:r>
      <w:r w:rsidRPr="00ED3D9D">
        <w:rPr>
          <w:rFonts w:ascii="Times New Roman" w:hAnsi="Times New Roman" w:cs="Times New Roman"/>
          <w:sz w:val="28"/>
          <w:szCs w:val="28"/>
        </w:rPr>
        <w:t xml:space="preserve">. Визначено, що </w:t>
      </w:r>
      <w:r>
        <w:rPr>
          <w:rFonts w:ascii="Times New Roman" w:hAnsi="Times New Roman" w:cs="Times New Roman"/>
          <w:sz w:val="28"/>
          <w:szCs w:val="28"/>
        </w:rPr>
        <w:t>Соколова Ю.І</w:t>
      </w:r>
      <w:r w:rsidRPr="00ED3D9D">
        <w:rPr>
          <w:rFonts w:ascii="Times New Roman" w:hAnsi="Times New Roman" w:cs="Times New Roman"/>
          <w:sz w:val="28"/>
          <w:szCs w:val="28"/>
        </w:rPr>
        <w:t xml:space="preserve">. за результатами першого етапу кваліфікаційного іспиту набрала </w:t>
      </w:r>
      <w:r>
        <w:rPr>
          <w:rFonts w:ascii="Times New Roman" w:hAnsi="Times New Roman" w:cs="Times New Roman"/>
          <w:sz w:val="28"/>
          <w:szCs w:val="28"/>
        </w:rPr>
        <w:t>134</w:t>
      </w:r>
      <w:r w:rsidRPr="00ED3D9D">
        <w:rPr>
          <w:rFonts w:ascii="Times New Roman" w:hAnsi="Times New Roman" w:cs="Times New Roman"/>
          <w:sz w:val="28"/>
          <w:szCs w:val="28"/>
        </w:rPr>
        <w:t> бал</w:t>
      </w:r>
      <w:r w:rsidR="00FB31BE">
        <w:rPr>
          <w:rFonts w:ascii="Times New Roman" w:hAnsi="Times New Roman" w:cs="Times New Roman"/>
          <w:sz w:val="28"/>
          <w:szCs w:val="28"/>
        </w:rPr>
        <w:t>и</w:t>
      </w:r>
      <w:r w:rsidRPr="00ED3D9D">
        <w:rPr>
          <w:rFonts w:ascii="Times New Roman" w:hAnsi="Times New Roman" w:cs="Times New Roman"/>
          <w:sz w:val="28"/>
          <w:szCs w:val="28"/>
        </w:rPr>
        <w:t xml:space="preserve"> та допущена до другого етапу кваліфікаційного іспиту – тестування когнітивних здібностей</w:t>
      </w:r>
      <w:r>
        <w:rPr>
          <w:rFonts w:ascii="Times New Roman" w:hAnsi="Times New Roman" w:cs="Times New Roman"/>
          <w:sz w:val="28"/>
          <w:szCs w:val="28"/>
        </w:rPr>
        <w:t>.</w:t>
      </w:r>
    </w:p>
    <w:p w:rsidR="004A6CFC" w:rsidRDefault="004A6CFC" w:rsidP="004422DE">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Рішенням Комісії від </w:t>
      </w:r>
      <w:r w:rsidRPr="004A6CFC">
        <w:rPr>
          <w:rFonts w:ascii="Times New Roman" w:hAnsi="Times New Roman" w:cs="Times New Roman"/>
          <w:sz w:val="28"/>
          <w:szCs w:val="28"/>
        </w:rPr>
        <w:t>20 січня 2025 року № 16/зп-25 затверджено кодовані та декодовані результати тестування когнітивних здібностей</w:t>
      </w:r>
      <w:r w:rsidRPr="00ED3D9D">
        <w:rPr>
          <w:rFonts w:ascii="Times New Roman" w:hAnsi="Times New Roman" w:cs="Times New Roman"/>
          <w:sz w:val="28"/>
          <w:szCs w:val="28"/>
        </w:rPr>
        <w:t xml:space="preserve">, складеного </w:t>
      </w:r>
      <w:r w:rsidRPr="004A6CFC">
        <w:rPr>
          <w:rFonts w:ascii="Times New Roman" w:hAnsi="Times New Roman" w:cs="Times New Roman"/>
          <w:sz w:val="28"/>
          <w:szCs w:val="28"/>
        </w:rPr>
        <w:t>кандидатами на зайняття вакантних посад суддів в апеляційних судах (кримінальна спеціалізація)</w:t>
      </w:r>
      <w:r w:rsidRPr="00ED3D9D">
        <w:rPr>
          <w:rFonts w:ascii="Times New Roman" w:hAnsi="Times New Roman" w:cs="Times New Roman"/>
          <w:sz w:val="28"/>
          <w:szCs w:val="28"/>
        </w:rPr>
        <w:t xml:space="preserve"> у межах Конкурсу. Встановлено, що </w:t>
      </w:r>
      <w:r w:rsidR="004422DE">
        <w:rPr>
          <w:rFonts w:ascii="Times New Roman" w:hAnsi="Times New Roman" w:cs="Times New Roman"/>
          <w:sz w:val="28"/>
          <w:szCs w:val="28"/>
        </w:rPr>
        <w:t>Соколова Ю.І</w:t>
      </w:r>
      <w:r w:rsidRPr="00ED3D9D">
        <w:rPr>
          <w:rFonts w:ascii="Times New Roman" w:hAnsi="Times New Roman" w:cs="Times New Roman"/>
          <w:sz w:val="28"/>
          <w:szCs w:val="28"/>
        </w:rPr>
        <w:t>. за результатами другого етапу кваліфікаційного оцінювання набрала 41,</w:t>
      </w:r>
      <w:r w:rsidR="004422DE">
        <w:rPr>
          <w:rFonts w:ascii="Times New Roman" w:hAnsi="Times New Roman" w:cs="Times New Roman"/>
          <w:sz w:val="28"/>
          <w:szCs w:val="28"/>
        </w:rPr>
        <w:t>8</w:t>
      </w:r>
      <w:r w:rsidRPr="00ED3D9D">
        <w:rPr>
          <w:rFonts w:ascii="Times New Roman" w:hAnsi="Times New Roman" w:cs="Times New Roman"/>
          <w:sz w:val="28"/>
          <w:szCs w:val="28"/>
        </w:rPr>
        <w:t> </w:t>
      </w:r>
      <w:proofErr w:type="spellStart"/>
      <w:r w:rsidRPr="00ED3D9D">
        <w:rPr>
          <w:rFonts w:ascii="Times New Roman" w:hAnsi="Times New Roman" w:cs="Times New Roman"/>
          <w:sz w:val="28"/>
          <w:szCs w:val="28"/>
        </w:rPr>
        <w:t>бала</w:t>
      </w:r>
      <w:proofErr w:type="spellEnd"/>
      <w:r w:rsidRPr="00ED3D9D">
        <w:rPr>
          <w:rFonts w:ascii="Times New Roman" w:hAnsi="Times New Roman" w:cs="Times New Roman"/>
          <w:sz w:val="28"/>
          <w:szCs w:val="28"/>
        </w:rPr>
        <w:t xml:space="preserve"> та допущена до третього етапу кваліфікаційного іспиту – </w:t>
      </w:r>
      <w:r w:rsidR="004422DE" w:rsidRPr="004422DE">
        <w:rPr>
          <w:rFonts w:ascii="Times New Roman" w:hAnsi="Times New Roman" w:cs="Times New Roman"/>
          <w:sz w:val="28"/>
          <w:szCs w:val="28"/>
        </w:rPr>
        <w:t>виконання практичного завдання зі спеціалізації апеляційного загального суду (кримінальна спеціалізація)</w:t>
      </w:r>
      <w:r>
        <w:rPr>
          <w:rFonts w:ascii="Times New Roman" w:hAnsi="Times New Roman" w:cs="Times New Roman"/>
          <w:sz w:val="28"/>
          <w:szCs w:val="28"/>
        </w:rPr>
        <w:t>.</w:t>
      </w:r>
    </w:p>
    <w:p w:rsidR="004422DE" w:rsidRPr="00ED3D9D" w:rsidRDefault="004422DE" w:rsidP="004422DE">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Рішенням Комісії від 17 квітня 2025 року № 89/зп-25 затверджено декодовані результати практичного завдання. Визначено, що </w:t>
      </w:r>
      <w:r>
        <w:rPr>
          <w:rFonts w:ascii="Times New Roman" w:hAnsi="Times New Roman" w:cs="Times New Roman"/>
          <w:sz w:val="28"/>
          <w:szCs w:val="28"/>
        </w:rPr>
        <w:t>Соколова Ю.І</w:t>
      </w:r>
      <w:r w:rsidRPr="00ED3D9D">
        <w:rPr>
          <w:rFonts w:ascii="Times New Roman" w:hAnsi="Times New Roman" w:cs="Times New Roman"/>
          <w:sz w:val="28"/>
          <w:szCs w:val="28"/>
        </w:rPr>
        <w:t>. за виконання практичного завдання зі спеціалізації апеляційного загального суду отримала 1</w:t>
      </w:r>
      <w:r>
        <w:rPr>
          <w:rFonts w:ascii="Times New Roman" w:hAnsi="Times New Roman" w:cs="Times New Roman"/>
          <w:sz w:val="28"/>
          <w:szCs w:val="28"/>
        </w:rPr>
        <w:t>26</w:t>
      </w:r>
      <w:r w:rsidRPr="00ED3D9D">
        <w:rPr>
          <w:rFonts w:ascii="Times New Roman" w:hAnsi="Times New Roman" w:cs="Times New Roman"/>
          <w:sz w:val="28"/>
          <w:szCs w:val="28"/>
        </w:rPr>
        <w:t>,5 </w:t>
      </w:r>
      <w:proofErr w:type="spellStart"/>
      <w:r w:rsidRPr="00ED3D9D">
        <w:rPr>
          <w:rFonts w:ascii="Times New Roman" w:hAnsi="Times New Roman" w:cs="Times New Roman"/>
          <w:sz w:val="28"/>
          <w:szCs w:val="28"/>
        </w:rPr>
        <w:t>бала</w:t>
      </w:r>
      <w:proofErr w:type="spellEnd"/>
      <w:r w:rsidRPr="00ED3D9D">
        <w:rPr>
          <w:rFonts w:ascii="Times New Roman" w:hAnsi="Times New Roman" w:cs="Times New Roman"/>
          <w:sz w:val="28"/>
          <w:szCs w:val="28"/>
        </w:rPr>
        <w:t xml:space="preserve">; загальний результат кваліфікаційного іспиту – </w:t>
      </w:r>
      <w:r>
        <w:rPr>
          <w:rFonts w:ascii="Times New Roman" w:hAnsi="Times New Roman" w:cs="Times New Roman"/>
          <w:sz w:val="28"/>
          <w:szCs w:val="28"/>
        </w:rPr>
        <w:t>302</w:t>
      </w:r>
      <w:r w:rsidRPr="00ED3D9D">
        <w:rPr>
          <w:rFonts w:ascii="Times New Roman" w:hAnsi="Times New Roman" w:cs="Times New Roman"/>
          <w:sz w:val="28"/>
          <w:szCs w:val="28"/>
        </w:rPr>
        <w:t>,</w:t>
      </w:r>
      <w:r>
        <w:rPr>
          <w:rFonts w:ascii="Times New Roman" w:hAnsi="Times New Roman" w:cs="Times New Roman"/>
          <w:sz w:val="28"/>
          <w:szCs w:val="28"/>
        </w:rPr>
        <w:t>3</w:t>
      </w:r>
      <w:r w:rsidRPr="00ED3D9D">
        <w:rPr>
          <w:rFonts w:ascii="Times New Roman" w:hAnsi="Times New Roman" w:cs="Times New Roman"/>
          <w:sz w:val="28"/>
          <w:szCs w:val="28"/>
        </w:rPr>
        <w:t> </w:t>
      </w:r>
      <w:proofErr w:type="spellStart"/>
      <w:r w:rsidRPr="00ED3D9D">
        <w:rPr>
          <w:rFonts w:ascii="Times New Roman" w:hAnsi="Times New Roman" w:cs="Times New Roman"/>
          <w:sz w:val="28"/>
          <w:szCs w:val="28"/>
        </w:rPr>
        <w:t>бала</w:t>
      </w:r>
      <w:proofErr w:type="spellEnd"/>
      <w:r w:rsidRPr="00ED3D9D">
        <w:rPr>
          <w:rFonts w:ascii="Times New Roman" w:hAnsi="Times New Roman" w:cs="Times New Roman"/>
          <w:sz w:val="28"/>
          <w:szCs w:val="28"/>
        </w:rPr>
        <w:t xml:space="preserve">; допущено </w:t>
      </w:r>
      <w:r>
        <w:rPr>
          <w:rFonts w:ascii="Times New Roman" w:hAnsi="Times New Roman" w:cs="Times New Roman"/>
          <w:sz w:val="28"/>
          <w:szCs w:val="28"/>
        </w:rPr>
        <w:t>Соколову Ю.І</w:t>
      </w:r>
      <w:r w:rsidRPr="00ED3D9D">
        <w:rPr>
          <w:rFonts w:ascii="Times New Roman" w:hAnsi="Times New Roman" w:cs="Times New Roman"/>
          <w:sz w:val="28"/>
          <w:szCs w:val="28"/>
        </w:rPr>
        <w:t>. до другого етапу кваліфікаційного оцінювання – «Дослідження досьє та проведення співбесіди».</w:t>
      </w:r>
    </w:p>
    <w:p w:rsidR="004422DE" w:rsidRPr="00ED3D9D" w:rsidRDefault="00FB31BE" w:rsidP="004422DE">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Відповідно до рішення</w:t>
      </w:r>
      <w:r w:rsidR="004422DE" w:rsidRPr="00ED3D9D">
        <w:rPr>
          <w:rFonts w:ascii="Times New Roman" w:hAnsi="Times New Roman" w:cs="Times New Roman"/>
          <w:sz w:val="28"/>
          <w:szCs w:val="28"/>
        </w:rPr>
        <w:t xml:space="preserve"> Комісії від 28 квітня 2025 року № 92/зп-25 здійснено повторний автоматизований розподіл справ (документів) кандидатів на посади суддів Сумського апеляційного суду в межах Конкурсу. Згідно з протоколом повторного </w:t>
      </w:r>
      <w:r w:rsidR="00D06DA6">
        <w:rPr>
          <w:rFonts w:ascii="Times New Roman" w:hAnsi="Times New Roman" w:cs="Times New Roman"/>
          <w:sz w:val="28"/>
          <w:szCs w:val="28"/>
        </w:rPr>
        <w:t>автоматизованого розподілу</w:t>
      </w:r>
      <w:r w:rsidR="004422DE" w:rsidRPr="00ED3D9D">
        <w:rPr>
          <w:rFonts w:ascii="Times New Roman" w:hAnsi="Times New Roman" w:cs="Times New Roman"/>
          <w:sz w:val="28"/>
          <w:szCs w:val="28"/>
        </w:rPr>
        <w:t xml:space="preserve"> між членами Комісії від 19</w:t>
      </w:r>
      <w:r>
        <w:rPr>
          <w:rFonts w:ascii="Times New Roman" w:hAnsi="Times New Roman" w:cs="Times New Roman"/>
          <w:sz w:val="28"/>
          <w:szCs w:val="28"/>
        </w:rPr>
        <w:t> </w:t>
      </w:r>
      <w:r w:rsidR="004422DE" w:rsidRPr="00ED3D9D">
        <w:rPr>
          <w:rFonts w:ascii="Times New Roman" w:hAnsi="Times New Roman" w:cs="Times New Roman"/>
          <w:sz w:val="28"/>
          <w:szCs w:val="28"/>
        </w:rPr>
        <w:t>травня 2025 року доповідачем у справі визначено члена Комісії Сидоровича Р.М.</w:t>
      </w:r>
    </w:p>
    <w:p w:rsidR="004A6CFC" w:rsidRDefault="004422DE" w:rsidP="00ED3D9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Комісією у складі колегії 17 липня 2025 року проведено співбесіду із кандидаткою Соколовою Ю.І., встановлено результати спеціальної перевірки, досліджено матеріали досьє, зокрема висновок Громадської ради доброчесності (далі – ГРД) про невідповідність кандидата на посаду судді Соколової Ю.І. критеріям доброчесності та професійної етики (далі – Висновок), усні та письмові пояснення кандидатки на посаду судді, загальновідому та загальнодоступну інформацію </w:t>
      </w:r>
      <w:r w:rsidR="00FB31BE">
        <w:rPr>
          <w:rFonts w:ascii="Times New Roman" w:hAnsi="Times New Roman" w:cs="Times New Roman"/>
          <w:sz w:val="28"/>
          <w:szCs w:val="28"/>
        </w:rPr>
        <w:t>стосовно</w:t>
      </w:r>
      <w:r>
        <w:rPr>
          <w:rFonts w:ascii="Times New Roman" w:hAnsi="Times New Roman" w:cs="Times New Roman"/>
          <w:sz w:val="28"/>
          <w:szCs w:val="28"/>
        </w:rPr>
        <w:t xml:space="preserve"> кандидатки, а також інші обставини, документи та матеріали. </w:t>
      </w:r>
    </w:p>
    <w:p w:rsidR="00ED3D9D" w:rsidRPr="00ED3D9D" w:rsidRDefault="00ED3D9D" w:rsidP="00ED3D9D">
      <w:pPr>
        <w:tabs>
          <w:tab w:val="left" w:pos="993"/>
        </w:tabs>
        <w:spacing w:after="0" w:line="240" w:lineRule="auto"/>
        <w:ind w:firstLine="709"/>
        <w:jc w:val="both"/>
        <w:rPr>
          <w:rFonts w:ascii="Times New Roman" w:hAnsi="Times New Roman" w:cs="Times New Roman"/>
          <w:sz w:val="28"/>
          <w:szCs w:val="28"/>
        </w:rPr>
      </w:pPr>
    </w:p>
    <w:p w:rsidR="00ED3D9D" w:rsidRPr="00ED3D9D" w:rsidRDefault="00ED3D9D" w:rsidP="00ED3D9D">
      <w:pPr>
        <w:tabs>
          <w:tab w:val="left" w:pos="993"/>
        </w:tabs>
        <w:spacing w:after="0" w:line="240" w:lineRule="auto"/>
        <w:ind w:firstLine="709"/>
        <w:jc w:val="both"/>
        <w:rPr>
          <w:rFonts w:ascii="Times New Roman" w:hAnsi="Times New Roman" w:cs="Times New Roman"/>
          <w:b/>
          <w:sz w:val="28"/>
          <w:szCs w:val="28"/>
        </w:rPr>
      </w:pPr>
      <w:r w:rsidRPr="00ED3D9D">
        <w:rPr>
          <w:rFonts w:ascii="Times New Roman" w:hAnsi="Times New Roman" w:cs="Times New Roman"/>
          <w:b/>
          <w:sz w:val="28"/>
          <w:szCs w:val="28"/>
        </w:rPr>
        <w:t>Встановлення результатів спеціальної перевірки</w:t>
      </w:r>
    </w:p>
    <w:p w:rsidR="00ED3D9D" w:rsidRPr="00ED3D9D" w:rsidRDefault="00ED3D9D" w:rsidP="00ED3D9D">
      <w:pPr>
        <w:pStyle w:val="a3"/>
        <w:numPr>
          <w:ilvl w:val="0"/>
          <w:numId w:val="29"/>
        </w:numPr>
        <w:tabs>
          <w:tab w:val="left" w:pos="993"/>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Згідно з пунктом 3 частини четвертої статті 79</w:t>
      </w:r>
      <w:r w:rsidRPr="00ED3D9D">
        <w:rPr>
          <w:rFonts w:ascii="Times New Roman" w:hAnsi="Times New Roman" w:cs="Times New Roman"/>
          <w:sz w:val="28"/>
          <w:szCs w:val="28"/>
          <w:vertAlign w:val="superscript"/>
        </w:rPr>
        <w:t>3</w:t>
      </w:r>
      <w:r w:rsidRPr="00ED3D9D">
        <w:rPr>
          <w:rFonts w:ascii="Times New Roman" w:hAnsi="Times New Roman" w:cs="Times New Roman"/>
          <w:sz w:val="28"/>
          <w:szCs w:val="28"/>
        </w:rPr>
        <w:t xml:space="preserve"> Закону </w:t>
      </w:r>
      <w:r w:rsidR="00FB31BE">
        <w:rPr>
          <w:rFonts w:ascii="Times New Roman" w:hAnsi="Times New Roman" w:cs="Times New Roman"/>
          <w:sz w:val="28"/>
          <w:szCs w:val="28"/>
        </w:rPr>
        <w:t>в</w:t>
      </w:r>
      <w:r w:rsidRPr="00ED3D9D">
        <w:rPr>
          <w:rFonts w:ascii="Times New Roman" w:hAnsi="Times New Roman" w:cs="Times New Roman"/>
          <w:sz w:val="28"/>
          <w:szCs w:val="28"/>
        </w:rPr>
        <w:t xml:space="preserve">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w:t>
      </w:r>
      <w:r w:rsidRPr="00ED3D9D">
        <w:rPr>
          <w:rFonts w:ascii="Times New Roman" w:hAnsi="Times New Roman" w:cs="Times New Roman"/>
          <w:sz w:val="28"/>
          <w:szCs w:val="28"/>
        </w:rPr>
        <w:lastRenderedPageBreak/>
        <w:t>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Комісія встановлює результати спеціальної перевірки на засіданнях колегій (частина п’ята статті 75 Закону).</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За результатами спеціальної перевірки </w:t>
      </w:r>
      <w:r w:rsidR="004422DE">
        <w:rPr>
          <w:rFonts w:ascii="Times New Roman" w:hAnsi="Times New Roman" w:cs="Times New Roman"/>
          <w:sz w:val="28"/>
          <w:szCs w:val="28"/>
        </w:rPr>
        <w:t>Соколової Ю.І</w:t>
      </w:r>
      <w:r w:rsidRPr="00ED3D9D">
        <w:rPr>
          <w:rFonts w:ascii="Times New Roman" w:hAnsi="Times New Roman" w:cs="Times New Roman"/>
          <w:sz w:val="28"/>
          <w:szCs w:val="28"/>
        </w:rPr>
        <w:t>. уповноваженими працівниками секретаріату Комісії складено довідку від</w:t>
      </w:r>
      <w:r w:rsidR="00FB31BE">
        <w:rPr>
          <w:rFonts w:ascii="Times New Roman" w:hAnsi="Times New Roman" w:cs="Times New Roman"/>
          <w:sz w:val="28"/>
          <w:szCs w:val="28"/>
        </w:rPr>
        <w:t> </w:t>
      </w:r>
      <w:r w:rsidRPr="00ED3D9D">
        <w:rPr>
          <w:rFonts w:ascii="Times New Roman" w:hAnsi="Times New Roman" w:cs="Times New Roman"/>
          <w:sz w:val="28"/>
          <w:szCs w:val="28"/>
        </w:rPr>
        <w:t>09 червня 2025 року № 21.2-23</w:t>
      </w:r>
      <w:r w:rsidR="00204460">
        <w:rPr>
          <w:rFonts w:ascii="Times New Roman" w:hAnsi="Times New Roman" w:cs="Times New Roman"/>
          <w:sz w:val="28"/>
          <w:szCs w:val="28"/>
        </w:rPr>
        <w:t>7</w:t>
      </w:r>
      <w:r w:rsidRPr="00ED3D9D">
        <w:rPr>
          <w:rFonts w:ascii="Times New Roman" w:hAnsi="Times New Roman" w:cs="Times New Roman"/>
          <w:sz w:val="28"/>
          <w:szCs w:val="28"/>
        </w:rPr>
        <w:t xml:space="preserve">/25. Запити про надання відомостей стосовно кандидатки надіслано до </w:t>
      </w:r>
      <w:r w:rsidRPr="00ED3D9D">
        <w:rPr>
          <w:rFonts w:ascii="Times New Roman" w:eastAsia="Times New Roman" w:hAnsi="Times New Roman" w:cs="Times New Roman"/>
          <w:sz w:val="28"/>
          <w:szCs w:val="28"/>
          <w:lang w:eastAsia="uk-UA"/>
        </w:rPr>
        <w:t>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w:t>
      </w:r>
      <w:r w:rsidR="00483CF6">
        <w:rPr>
          <w:rFonts w:ascii="Times New Roman" w:eastAsia="Times New Roman" w:hAnsi="Times New Roman" w:cs="Times New Roman"/>
          <w:sz w:val="28"/>
          <w:szCs w:val="28"/>
          <w:lang w:eastAsia="uk-UA"/>
        </w:rPr>
        <w:t xml:space="preserve"> з питань запобігання корупції</w:t>
      </w:r>
      <w:r w:rsidRPr="00ED3D9D">
        <w:rPr>
          <w:rFonts w:ascii="Times New Roman" w:eastAsia="Times New Roman" w:hAnsi="Times New Roman" w:cs="Times New Roman"/>
          <w:sz w:val="28"/>
          <w:szCs w:val="28"/>
          <w:lang w:eastAsia="uk-UA"/>
        </w:rPr>
        <w:t>, Національної комісії з цінних паперів та фондового ринку, Департаменту кримінального аналізу Національної поліції України.</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З отриманих на запит Комісії відповідей не отримано інформації, що перешкоджає </w:t>
      </w:r>
      <w:r w:rsidR="00204460">
        <w:rPr>
          <w:rFonts w:ascii="Times New Roman" w:hAnsi="Times New Roman" w:cs="Times New Roman"/>
          <w:sz w:val="28"/>
          <w:szCs w:val="28"/>
        </w:rPr>
        <w:t>Соколовій Ю.І</w:t>
      </w:r>
      <w:r w:rsidRPr="00ED3D9D">
        <w:rPr>
          <w:rFonts w:ascii="Times New Roman" w:hAnsi="Times New Roman" w:cs="Times New Roman"/>
          <w:sz w:val="28"/>
          <w:szCs w:val="28"/>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 </w:t>
      </w:r>
    </w:p>
    <w:p w:rsidR="00ED3D9D" w:rsidRPr="00ED3D9D" w:rsidRDefault="00ED3D9D" w:rsidP="00ED3D9D">
      <w:pPr>
        <w:pStyle w:val="a3"/>
        <w:tabs>
          <w:tab w:val="left" w:pos="1134"/>
        </w:tabs>
        <w:spacing w:after="0" w:line="240" w:lineRule="auto"/>
        <w:ind w:left="0" w:firstLine="709"/>
        <w:jc w:val="both"/>
        <w:rPr>
          <w:rFonts w:ascii="Times New Roman" w:hAnsi="Times New Roman" w:cs="Times New Roman"/>
          <w:sz w:val="28"/>
          <w:szCs w:val="28"/>
        </w:rPr>
      </w:pPr>
    </w:p>
    <w:p w:rsidR="00ED3D9D" w:rsidRPr="00ED3D9D" w:rsidRDefault="00ED3D9D" w:rsidP="00ED3D9D">
      <w:pPr>
        <w:pStyle w:val="a3"/>
        <w:tabs>
          <w:tab w:val="left" w:pos="1134"/>
        </w:tabs>
        <w:spacing w:after="0" w:line="240" w:lineRule="auto"/>
        <w:ind w:left="0" w:firstLine="709"/>
        <w:jc w:val="both"/>
        <w:rPr>
          <w:rFonts w:ascii="Times New Roman" w:hAnsi="Times New Roman" w:cs="Times New Roman"/>
          <w:b/>
          <w:sz w:val="28"/>
          <w:szCs w:val="28"/>
        </w:rPr>
      </w:pPr>
      <w:r w:rsidRPr="00ED3D9D">
        <w:rPr>
          <w:rFonts w:ascii="Times New Roman" w:hAnsi="Times New Roman" w:cs="Times New Roman"/>
          <w:b/>
          <w:sz w:val="28"/>
          <w:szCs w:val="28"/>
        </w:rPr>
        <w:t xml:space="preserve">Стислий виклад висновку Громадської ради доброчесності </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На адресу Комісії </w:t>
      </w:r>
      <w:r w:rsidR="00483CF6">
        <w:rPr>
          <w:rFonts w:ascii="Times New Roman" w:hAnsi="Times New Roman" w:cs="Times New Roman"/>
          <w:sz w:val="28"/>
          <w:szCs w:val="28"/>
        </w:rPr>
        <w:t>10</w:t>
      </w:r>
      <w:r w:rsidRPr="00ED3D9D">
        <w:rPr>
          <w:rFonts w:ascii="Times New Roman" w:hAnsi="Times New Roman" w:cs="Times New Roman"/>
          <w:sz w:val="28"/>
          <w:szCs w:val="28"/>
        </w:rPr>
        <w:t xml:space="preserve"> липня 2025 року надійшов Висновок, у якому ГРД зазначає такі обставини. </w:t>
      </w:r>
    </w:p>
    <w:p w:rsidR="00483CF6" w:rsidRDefault="00FB31BE"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Соколова Ю.І.</w:t>
      </w:r>
      <w:r w:rsidR="00483CF6">
        <w:rPr>
          <w:rFonts w:ascii="Times New Roman" w:hAnsi="Times New Roman" w:cs="Times New Roman"/>
          <w:sz w:val="28"/>
          <w:szCs w:val="28"/>
        </w:rPr>
        <w:t xml:space="preserve"> не відповідає критеріям доброчесності та професійної етики за показником «дотримання етичних норм і бездоганна поведінка у професійній діяльності та особистому житті». </w:t>
      </w:r>
      <w:r>
        <w:rPr>
          <w:rFonts w:ascii="Times New Roman" w:hAnsi="Times New Roman" w:cs="Times New Roman"/>
          <w:sz w:val="28"/>
          <w:szCs w:val="28"/>
        </w:rPr>
        <w:t>Вона</w:t>
      </w:r>
      <w:r w:rsidR="00483CF6">
        <w:rPr>
          <w:rFonts w:ascii="Times New Roman" w:hAnsi="Times New Roman" w:cs="Times New Roman"/>
          <w:sz w:val="28"/>
          <w:szCs w:val="28"/>
        </w:rPr>
        <w:t xml:space="preserve"> (до призначення на посаду) перетинала без нагальної потреби кордон з тимчасово окупованою територією Автономної Республіки Крим.</w:t>
      </w:r>
    </w:p>
    <w:p w:rsidR="00483CF6" w:rsidRDefault="00483CF6" w:rsidP="00483CF6">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 поясненнях, наданих ГРД під час процедури кваліфікаційного оцінювання на відповідність займаній посаді, кандидатка зазначила, що влітку 2014 року вона з матір’ю та дочкою перетинал</w:t>
      </w:r>
      <w:r w:rsidR="00FB31BE">
        <w:rPr>
          <w:rFonts w:ascii="Times New Roman" w:hAnsi="Times New Roman" w:cs="Times New Roman"/>
          <w:sz w:val="28"/>
          <w:szCs w:val="28"/>
        </w:rPr>
        <w:t>а</w:t>
      </w:r>
      <w:r>
        <w:rPr>
          <w:rFonts w:ascii="Times New Roman" w:hAnsi="Times New Roman" w:cs="Times New Roman"/>
          <w:sz w:val="28"/>
          <w:szCs w:val="28"/>
        </w:rPr>
        <w:t xml:space="preserve"> лінію розмежування з метою відпочинку та оздоровлення дитини. На той час</w:t>
      </w:r>
      <w:r w:rsidR="00B83199">
        <w:rPr>
          <w:rFonts w:ascii="Times New Roman" w:hAnsi="Times New Roman" w:cs="Times New Roman"/>
          <w:sz w:val="28"/>
          <w:szCs w:val="28"/>
        </w:rPr>
        <w:t xml:space="preserve"> Соколова Ю.І.</w:t>
      </w:r>
      <w:r>
        <w:rPr>
          <w:rFonts w:ascii="Times New Roman" w:hAnsi="Times New Roman" w:cs="Times New Roman"/>
          <w:sz w:val="28"/>
          <w:szCs w:val="28"/>
        </w:rPr>
        <w:t xml:space="preserve"> посаду судді не займала, </w:t>
      </w:r>
      <w:r w:rsidR="00B83199">
        <w:rPr>
          <w:rFonts w:ascii="Times New Roman" w:hAnsi="Times New Roman" w:cs="Times New Roman"/>
          <w:sz w:val="28"/>
          <w:szCs w:val="28"/>
        </w:rPr>
        <w:t>хоча працювала помічником судді Харківського апеляційного суду.</w:t>
      </w:r>
    </w:p>
    <w:p w:rsidR="00483CF6" w:rsidRPr="00483CF6" w:rsidRDefault="00483CF6" w:rsidP="00483CF6">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ГРД поділяє позицію Вищої ради правосуддя, викладен</w:t>
      </w:r>
      <w:r w:rsidR="006330BD">
        <w:rPr>
          <w:rFonts w:ascii="Times New Roman" w:hAnsi="Times New Roman" w:cs="Times New Roman"/>
          <w:sz w:val="28"/>
          <w:szCs w:val="28"/>
        </w:rPr>
        <w:t>у</w:t>
      </w:r>
      <w:r>
        <w:rPr>
          <w:rFonts w:ascii="Times New Roman" w:hAnsi="Times New Roman" w:cs="Times New Roman"/>
          <w:sz w:val="28"/>
          <w:szCs w:val="28"/>
        </w:rPr>
        <w:t xml:space="preserve"> в рішенн</w:t>
      </w:r>
      <w:r w:rsidR="00B83199">
        <w:rPr>
          <w:rFonts w:ascii="Times New Roman" w:hAnsi="Times New Roman" w:cs="Times New Roman"/>
          <w:sz w:val="28"/>
          <w:szCs w:val="28"/>
        </w:rPr>
        <w:t>і</w:t>
      </w:r>
      <w:r>
        <w:rPr>
          <w:rFonts w:ascii="Times New Roman" w:hAnsi="Times New Roman" w:cs="Times New Roman"/>
          <w:sz w:val="28"/>
          <w:szCs w:val="28"/>
        </w:rPr>
        <w:t xml:space="preserve"> від 12 грудня 2023 року № 1251/0/15-23, відповідно до якої відвідування Криму без поважної причини (нагальної потреби), а виключно з метою відпочинку</w:t>
      </w:r>
      <w:r w:rsidR="00B83199">
        <w:rPr>
          <w:rFonts w:ascii="Times New Roman" w:hAnsi="Times New Roman" w:cs="Times New Roman"/>
          <w:sz w:val="28"/>
          <w:szCs w:val="28"/>
        </w:rPr>
        <w:t>,</w:t>
      </w:r>
      <w:r>
        <w:rPr>
          <w:rFonts w:ascii="Times New Roman" w:hAnsi="Times New Roman" w:cs="Times New Roman"/>
          <w:sz w:val="28"/>
          <w:szCs w:val="28"/>
        </w:rPr>
        <w:t xml:space="preserve"> </w:t>
      </w:r>
      <w:r w:rsidR="00B83199">
        <w:rPr>
          <w:rFonts w:ascii="Times New Roman" w:hAnsi="Times New Roman" w:cs="Times New Roman"/>
          <w:sz w:val="28"/>
          <w:szCs w:val="28"/>
        </w:rPr>
        <w:t>м</w:t>
      </w:r>
      <w:r>
        <w:rPr>
          <w:rFonts w:ascii="Times New Roman" w:hAnsi="Times New Roman" w:cs="Times New Roman"/>
          <w:sz w:val="28"/>
          <w:szCs w:val="28"/>
        </w:rPr>
        <w:t xml:space="preserve">ожна розцінювати як хоч і несвідомий, але вклад в економіку країни-агресора, яка на той момент повністю контролювала півострів. </w:t>
      </w:r>
    </w:p>
    <w:p w:rsidR="00483CF6" w:rsidRDefault="00483CF6"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Подібну позицію Вища рада правосуддя зазначила в рішенні від</w:t>
      </w:r>
      <w:r w:rsidR="00FB31BE">
        <w:rPr>
          <w:rFonts w:ascii="Times New Roman" w:hAnsi="Times New Roman" w:cs="Times New Roman"/>
          <w:sz w:val="28"/>
          <w:szCs w:val="28"/>
        </w:rPr>
        <w:t> </w:t>
      </w:r>
      <w:r>
        <w:rPr>
          <w:rFonts w:ascii="Times New Roman" w:hAnsi="Times New Roman" w:cs="Times New Roman"/>
          <w:sz w:val="28"/>
          <w:szCs w:val="28"/>
        </w:rPr>
        <w:t xml:space="preserve">19 вересня 2024 року № 2749/0/15-24, відповідно до якої пояснення кандидата щодо відвідування тимчасово окупованої території були враховані, однак вони не підтверджують нагальної потреби кандидата </w:t>
      </w:r>
      <w:r w:rsidR="00FB31BE">
        <w:rPr>
          <w:rFonts w:ascii="Times New Roman" w:hAnsi="Times New Roman" w:cs="Times New Roman"/>
          <w:sz w:val="28"/>
          <w:szCs w:val="28"/>
        </w:rPr>
        <w:t>в</w:t>
      </w:r>
      <w:r w:rsidR="00E4387C">
        <w:rPr>
          <w:rFonts w:ascii="Times New Roman" w:hAnsi="Times New Roman" w:cs="Times New Roman"/>
          <w:sz w:val="28"/>
          <w:szCs w:val="28"/>
        </w:rPr>
        <w:t xml:space="preserve"> </w:t>
      </w:r>
      <w:r>
        <w:rPr>
          <w:rFonts w:ascii="Times New Roman" w:hAnsi="Times New Roman" w:cs="Times New Roman"/>
          <w:sz w:val="28"/>
          <w:szCs w:val="28"/>
        </w:rPr>
        <w:t>так</w:t>
      </w:r>
      <w:r w:rsidR="00E4387C">
        <w:rPr>
          <w:rFonts w:ascii="Times New Roman" w:hAnsi="Times New Roman" w:cs="Times New Roman"/>
          <w:sz w:val="28"/>
          <w:szCs w:val="28"/>
        </w:rPr>
        <w:t>ій</w:t>
      </w:r>
      <w:r>
        <w:rPr>
          <w:rFonts w:ascii="Times New Roman" w:hAnsi="Times New Roman" w:cs="Times New Roman"/>
          <w:sz w:val="28"/>
          <w:szCs w:val="28"/>
        </w:rPr>
        <w:t xml:space="preserve"> поїзд</w:t>
      </w:r>
      <w:r w:rsidR="00E4387C">
        <w:rPr>
          <w:rFonts w:ascii="Times New Roman" w:hAnsi="Times New Roman" w:cs="Times New Roman"/>
          <w:sz w:val="28"/>
          <w:szCs w:val="28"/>
        </w:rPr>
        <w:t>ці</w:t>
      </w:r>
      <w:r>
        <w:rPr>
          <w:rFonts w:ascii="Times New Roman" w:hAnsi="Times New Roman" w:cs="Times New Roman"/>
          <w:sz w:val="28"/>
          <w:szCs w:val="28"/>
        </w:rPr>
        <w:t>. На думку Вищої ради правосуддя, слід зважати на застереження і ризики</w:t>
      </w:r>
      <w:r w:rsidR="00FB31BE">
        <w:rPr>
          <w:rFonts w:ascii="Times New Roman" w:hAnsi="Times New Roman" w:cs="Times New Roman"/>
          <w:sz w:val="28"/>
          <w:szCs w:val="28"/>
        </w:rPr>
        <w:t xml:space="preserve">, пов’язані </w:t>
      </w:r>
      <w:r w:rsidR="00FB31BE">
        <w:rPr>
          <w:rFonts w:ascii="Times New Roman" w:hAnsi="Times New Roman" w:cs="Times New Roman"/>
          <w:sz w:val="28"/>
          <w:szCs w:val="28"/>
        </w:rPr>
        <w:lastRenderedPageBreak/>
        <w:t>з</w:t>
      </w:r>
      <w:r>
        <w:rPr>
          <w:rFonts w:ascii="Times New Roman" w:hAnsi="Times New Roman" w:cs="Times New Roman"/>
          <w:sz w:val="28"/>
          <w:szCs w:val="28"/>
        </w:rPr>
        <w:t xml:space="preserve"> перебування</w:t>
      </w:r>
      <w:r w:rsidR="00FB31BE">
        <w:rPr>
          <w:rFonts w:ascii="Times New Roman" w:hAnsi="Times New Roman" w:cs="Times New Roman"/>
          <w:sz w:val="28"/>
          <w:szCs w:val="28"/>
        </w:rPr>
        <w:t>м</w:t>
      </w:r>
      <w:r>
        <w:rPr>
          <w:rFonts w:ascii="Times New Roman" w:hAnsi="Times New Roman" w:cs="Times New Roman"/>
          <w:sz w:val="28"/>
          <w:szCs w:val="28"/>
        </w:rPr>
        <w:t xml:space="preserve"> на окупованих територіях України, </w:t>
      </w:r>
      <w:r w:rsidR="00B83199">
        <w:rPr>
          <w:rFonts w:ascii="Times New Roman" w:hAnsi="Times New Roman" w:cs="Times New Roman"/>
          <w:sz w:val="28"/>
          <w:szCs w:val="28"/>
        </w:rPr>
        <w:t>з</w:t>
      </w:r>
      <w:r>
        <w:rPr>
          <w:rFonts w:ascii="Times New Roman" w:hAnsi="Times New Roman" w:cs="Times New Roman"/>
          <w:sz w:val="28"/>
          <w:szCs w:val="28"/>
        </w:rPr>
        <w:t xml:space="preserve">окрема </w:t>
      </w:r>
      <w:r w:rsidR="00FB31BE">
        <w:rPr>
          <w:rFonts w:ascii="Times New Roman" w:hAnsi="Times New Roman" w:cs="Times New Roman"/>
          <w:sz w:val="28"/>
          <w:szCs w:val="28"/>
        </w:rPr>
        <w:t>для</w:t>
      </w:r>
      <w:r>
        <w:rPr>
          <w:rFonts w:ascii="Times New Roman" w:hAnsi="Times New Roman" w:cs="Times New Roman"/>
          <w:sz w:val="28"/>
          <w:szCs w:val="28"/>
        </w:rPr>
        <w:t xml:space="preserve"> суддів і кандидатів на посаду судді. </w:t>
      </w:r>
    </w:p>
    <w:p w:rsidR="00483CF6" w:rsidRDefault="00B83199"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Також ГРД додатково надала Комісії інформації, яка сам</w:t>
      </w:r>
      <w:r w:rsidR="00925B66">
        <w:rPr>
          <w:rFonts w:ascii="Times New Roman" w:hAnsi="Times New Roman" w:cs="Times New Roman"/>
          <w:sz w:val="28"/>
          <w:szCs w:val="28"/>
        </w:rPr>
        <w:t>а</w:t>
      </w:r>
      <w:r>
        <w:rPr>
          <w:rFonts w:ascii="Times New Roman" w:hAnsi="Times New Roman" w:cs="Times New Roman"/>
          <w:sz w:val="28"/>
          <w:szCs w:val="28"/>
        </w:rPr>
        <w:t xml:space="preserve"> по собі не стала підставою для Висновку, але має бути оцінена </w:t>
      </w:r>
      <w:r w:rsidR="00FB31BE">
        <w:rPr>
          <w:rFonts w:ascii="Times New Roman" w:hAnsi="Times New Roman" w:cs="Times New Roman"/>
          <w:sz w:val="28"/>
          <w:szCs w:val="28"/>
        </w:rPr>
        <w:t>в</w:t>
      </w:r>
      <w:r>
        <w:rPr>
          <w:rFonts w:ascii="Times New Roman" w:hAnsi="Times New Roman" w:cs="Times New Roman"/>
          <w:sz w:val="28"/>
          <w:szCs w:val="28"/>
        </w:rPr>
        <w:t xml:space="preserve"> сукупності з іншими обставинами, які характеризують суддю та можуть свідчити про невідповідність критеріям доброчесності та професійної етики.</w:t>
      </w:r>
    </w:p>
    <w:p w:rsidR="00B83199" w:rsidRDefault="00D17670"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По-перше, к</w:t>
      </w:r>
      <w:r w:rsidR="00B83199">
        <w:rPr>
          <w:rFonts w:ascii="Times New Roman" w:hAnsi="Times New Roman" w:cs="Times New Roman"/>
          <w:sz w:val="28"/>
          <w:szCs w:val="28"/>
        </w:rPr>
        <w:t>андидатка як суддя</w:t>
      </w:r>
      <w:r w:rsidR="005B273A" w:rsidRPr="005B273A">
        <w:rPr>
          <w:rFonts w:ascii="Times New Roman" w:hAnsi="Times New Roman" w:cs="Times New Roman"/>
          <w:sz w:val="28"/>
          <w:szCs w:val="28"/>
        </w:rPr>
        <w:t xml:space="preserve"> </w:t>
      </w:r>
      <w:r w:rsidR="005B273A">
        <w:rPr>
          <w:rFonts w:ascii="Times New Roman" w:hAnsi="Times New Roman" w:cs="Times New Roman"/>
          <w:sz w:val="28"/>
          <w:szCs w:val="28"/>
        </w:rPr>
        <w:t>без поважних причин</w:t>
      </w:r>
      <w:r w:rsidR="00B83199">
        <w:rPr>
          <w:rFonts w:ascii="Times New Roman" w:hAnsi="Times New Roman" w:cs="Times New Roman"/>
          <w:sz w:val="28"/>
          <w:szCs w:val="28"/>
        </w:rPr>
        <w:t xml:space="preserve"> порушувала розумні строки розгляду справ щодо притягнення осіб до адміністративної відповідальності згідно зі статтею 130 Кодексу України про адміністративні правопорушення</w:t>
      </w:r>
      <w:r w:rsidR="00A83BC2">
        <w:rPr>
          <w:rFonts w:ascii="Times New Roman" w:hAnsi="Times New Roman" w:cs="Times New Roman"/>
          <w:sz w:val="28"/>
          <w:szCs w:val="28"/>
        </w:rPr>
        <w:t xml:space="preserve"> (далі – КУпАП)</w:t>
      </w:r>
      <w:r w:rsidR="00B83199">
        <w:rPr>
          <w:rFonts w:ascii="Times New Roman" w:hAnsi="Times New Roman" w:cs="Times New Roman"/>
          <w:sz w:val="28"/>
          <w:szCs w:val="28"/>
        </w:rPr>
        <w:t xml:space="preserve">, що призвело до уникнення ними відповідальності за тяжкі порушення у зв’язку із закінченням строків. Загалом ГРД надала перелік з чотирнадцяти таких справ (№№ </w:t>
      </w:r>
      <w:r w:rsidR="00B83199" w:rsidRPr="005B273A">
        <w:rPr>
          <w:rFonts w:ascii="Times New Roman" w:hAnsi="Times New Roman" w:cs="Times New Roman"/>
          <w:sz w:val="28"/>
          <w:szCs w:val="28"/>
        </w:rPr>
        <w:t xml:space="preserve">194/603/17, 194/605/17, 194/611/17, 194/614/17, 194/628/17, 194/897/17, 194/905/17, </w:t>
      </w:r>
      <w:r w:rsidR="005B273A" w:rsidRPr="005B273A">
        <w:rPr>
          <w:rFonts w:ascii="Times New Roman" w:hAnsi="Times New Roman" w:cs="Times New Roman"/>
          <w:sz w:val="28"/>
          <w:szCs w:val="28"/>
        </w:rPr>
        <w:t>194/113/18, 194/962/18, 194/1470/18, 194/1847/18, 194/302/19, 194/2073/19, 194/432/20).</w:t>
      </w:r>
      <w:r w:rsidR="005B273A">
        <w:rPr>
          <w:rStyle w:val="fontstyle01"/>
        </w:rPr>
        <w:t xml:space="preserve"> </w:t>
      </w:r>
    </w:p>
    <w:p w:rsidR="00483CF6" w:rsidRDefault="00D17670"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По-друге, д</w:t>
      </w:r>
      <w:r w:rsidR="006E27CC">
        <w:rPr>
          <w:rFonts w:ascii="Times New Roman" w:hAnsi="Times New Roman" w:cs="Times New Roman"/>
          <w:sz w:val="28"/>
          <w:szCs w:val="28"/>
        </w:rPr>
        <w:t>очка судді перетинала кордон з Республікою Білорусь в періоди з 17 травня 2017 року до 21 травня 2017 року та з 10 вересня 2018 року до 15 вересня 2018 року. Суддя під час кваліфікаційного оцінювання на відповідність займаній посаді пояснила, що її дочка протягом 2013–2020 років займалась в Харківському дитячому театральному гуртку «</w:t>
      </w:r>
      <w:proofErr w:type="spellStart"/>
      <w:r w:rsidR="006E27CC">
        <w:rPr>
          <w:rFonts w:ascii="Times New Roman" w:hAnsi="Times New Roman" w:cs="Times New Roman"/>
          <w:sz w:val="28"/>
          <w:szCs w:val="28"/>
        </w:rPr>
        <w:t>Сорванцьі</w:t>
      </w:r>
      <w:proofErr w:type="spellEnd"/>
      <w:r w:rsidR="006E27CC">
        <w:rPr>
          <w:rFonts w:ascii="Times New Roman" w:hAnsi="Times New Roman" w:cs="Times New Roman"/>
          <w:sz w:val="28"/>
          <w:szCs w:val="28"/>
        </w:rPr>
        <w:t xml:space="preserve">» та регулярно разом із режисером відвідували гастролі. За цей період театр відвідав майже всі міста України, а також кожного року брав участь у міжнародних фестивалях та конкурсах, зокрема </w:t>
      </w:r>
      <w:r w:rsidR="00FB31BE">
        <w:rPr>
          <w:rFonts w:ascii="Times New Roman" w:hAnsi="Times New Roman" w:cs="Times New Roman"/>
          <w:sz w:val="28"/>
          <w:szCs w:val="28"/>
        </w:rPr>
        <w:t>в</w:t>
      </w:r>
      <w:r w:rsidR="006E27CC">
        <w:rPr>
          <w:rFonts w:ascii="Times New Roman" w:hAnsi="Times New Roman" w:cs="Times New Roman"/>
          <w:sz w:val="28"/>
          <w:szCs w:val="28"/>
        </w:rPr>
        <w:t xml:space="preserve"> Німеччині та Білорусі.</w:t>
      </w:r>
    </w:p>
    <w:p w:rsidR="00ED3D9D" w:rsidRPr="00ED3D9D" w:rsidRDefault="00ED3D9D" w:rsidP="00ED3D9D">
      <w:pPr>
        <w:tabs>
          <w:tab w:val="left" w:pos="1134"/>
        </w:tabs>
        <w:spacing w:after="0" w:line="240" w:lineRule="auto"/>
        <w:ind w:firstLine="709"/>
        <w:jc w:val="both"/>
        <w:rPr>
          <w:rFonts w:ascii="Times New Roman" w:hAnsi="Times New Roman" w:cs="Times New Roman"/>
          <w:b/>
          <w:sz w:val="28"/>
          <w:szCs w:val="28"/>
        </w:rPr>
      </w:pPr>
    </w:p>
    <w:p w:rsidR="00ED3D9D" w:rsidRPr="00ED3D9D" w:rsidRDefault="00ED3D9D" w:rsidP="00ED3D9D">
      <w:pPr>
        <w:tabs>
          <w:tab w:val="left" w:pos="1134"/>
        </w:tabs>
        <w:spacing w:after="0" w:line="240" w:lineRule="auto"/>
        <w:ind w:firstLine="709"/>
        <w:jc w:val="both"/>
        <w:rPr>
          <w:rFonts w:ascii="Times New Roman" w:hAnsi="Times New Roman" w:cs="Times New Roman"/>
          <w:b/>
          <w:sz w:val="28"/>
          <w:szCs w:val="28"/>
        </w:rPr>
      </w:pPr>
      <w:r w:rsidRPr="00ED3D9D">
        <w:rPr>
          <w:rFonts w:ascii="Times New Roman" w:hAnsi="Times New Roman" w:cs="Times New Roman"/>
          <w:b/>
          <w:sz w:val="28"/>
          <w:szCs w:val="28"/>
        </w:rPr>
        <w:t>Джерела права та їх застосування</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Згідно з частиною першою статті 79 Закону конкурс на зайняття вакантної посади судді апеляційного суду проводиться Комісією відповідно до Закону та положення про проведення конкурсу.</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Частиною третьою статті 79 Закону передбачено, що для проведення конкурсу на зайняття вакантної посади судді Комісія ухвалює рішення про його оголошення, розміщує відповідну інформацію на своєму офіційному </w:t>
      </w:r>
      <w:proofErr w:type="spellStart"/>
      <w:r w:rsidRPr="00ED3D9D">
        <w:rPr>
          <w:rFonts w:ascii="Times New Roman" w:hAnsi="Times New Roman" w:cs="Times New Roman"/>
          <w:sz w:val="28"/>
          <w:szCs w:val="28"/>
        </w:rPr>
        <w:t>вебсайті</w:t>
      </w:r>
      <w:proofErr w:type="spellEnd"/>
      <w:r w:rsidRPr="00ED3D9D">
        <w:rPr>
          <w:rFonts w:ascii="Times New Roman" w:hAnsi="Times New Roman" w:cs="Times New Roman"/>
          <w:sz w:val="28"/>
          <w:szCs w:val="28"/>
        </w:rPr>
        <w:t xml:space="preserve"> і </w:t>
      </w:r>
      <w:proofErr w:type="spellStart"/>
      <w:r w:rsidRPr="00ED3D9D">
        <w:rPr>
          <w:rFonts w:ascii="Times New Roman" w:hAnsi="Times New Roman" w:cs="Times New Roman"/>
          <w:sz w:val="28"/>
          <w:szCs w:val="28"/>
        </w:rPr>
        <w:t>вебпорталі</w:t>
      </w:r>
      <w:proofErr w:type="spellEnd"/>
      <w:r w:rsidRPr="00ED3D9D">
        <w:rPr>
          <w:rFonts w:ascii="Times New Roman" w:hAnsi="Times New Roman" w:cs="Times New Roman"/>
          <w:sz w:val="28"/>
          <w:szCs w:val="28"/>
        </w:rPr>
        <w:t xml:space="preserve"> судової влади та публікує її у визначених нею друкованих засобах масової інформації не пізніш як за місяць до дня проведення конкурсу.</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Положення про проведення конкурсу на зайняття вакантної посади судді затверджено рішенням Вищої кваліфікаційної комісії суддів України від</w:t>
      </w:r>
      <w:r w:rsidR="00FB31BE">
        <w:rPr>
          <w:rFonts w:ascii="Times New Roman" w:hAnsi="Times New Roman" w:cs="Times New Roman"/>
          <w:sz w:val="28"/>
          <w:szCs w:val="28"/>
        </w:rPr>
        <w:t> </w:t>
      </w:r>
      <w:r w:rsidRPr="00ED3D9D">
        <w:rPr>
          <w:rFonts w:ascii="Times New Roman" w:hAnsi="Times New Roman" w:cs="Times New Roman"/>
          <w:sz w:val="28"/>
          <w:szCs w:val="28"/>
        </w:rPr>
        <w:t>02 листопада 2016 року № 141/зп-16 (зі змінами).</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Пунктом 57</w:t>
      </w:r>
      <w:r w:rsidRPr="00ED3D9D">
        <w:rPr>
          <w:rFonts w:ascii="Times New Roman" w:hAnsi="Times New Roman" w:cs="Times New Roman"/>
          <w:sz w:val="28"/>
          <w:szCs w:val="28"/>
          <w:vertAlign w:val="superscript"/>
        </w:rPr>
        <w:t>1</w:t>
      </w:r>
      <w:r w:rsidRPr="00ED3D9D">
        <w:rPr>
          <w:rFonts w:ascii="Times New Roman" w:hAnsi="Times New Roman" w:cs="Times New Roman"/>
          <w:sz w:val="28"/>
          <w:szCs w:val="28"/>
        </w:rPr>
        <w:t xml:space="preserve"> розділу XII «Прикінцеві та перехідні положення» Закону встановлено, що Комісія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Комісія проводить кваліфікаційний іспит в межах конкурсу, передбаченого цим пунктом, за правилами, які діють після набрання чинності </w:t>
      </w:r>
      <w:r w:rsidRPr="00ED3D9D">
        <w:rPr>
          <w:rFonts w:ascii="Times New Roman" w:hAnsi="Times New Roman" w:cs="Times New Roman"/>
          <w:sz w:val="28"/>
          <w:szCs w:val="28"/>
        </w:rPr>
        <w:lastRenderedPageBreak/>
        <w:t>Законом України «Про внесення змін до Закону України «Про судоустрій і статус суддів» щодо особливостей складання кваліфікаційного іспиту» від 20 листопада 2024 року № 4072-ІХ.</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Пунктом 2 частини першої статті 79</w:t>
      </w:r>
      <w:r w:rsidRPr="00ED3D9D">
        <w:rPr>
          <w:rFonts w:ascii="Times New Roman" w:hAnsi="Times New Roman" w:cs="Times New Roman"/>
          <w:sz w:val="28"/>
          <w:szCs w:val="28"/>
          <w:vertAlign w:val="superscript"/>
        </w:rPr>
        <w:t>2</w:t>
      </w:r>
      <w:r w:rsidRPr="00ED3D9D">
        <w:rPr>
          <w:rFonts w:ascii="Times New Roman" w:hAnsi="Times New Roman" w:cs="Times New Roman"/>
          <w:sz w:val="28"/>
          <w:szCs w:val="28"/>
        </w:rPr>
        <w:t xml:space="preserve"> Закону встановлено, що Комісія 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79</w:t>
      </w:r>
      <w:r w:rsidRPr="00ED3D9D">
        <w:rPr>
          <w:rFonts w:ascii="Times New Roman" w:hAnsi="Times New Roman" w:cs="Times New Roman"/>
          <w:sz w:val="28"/>
          <w:szCs w:val="28"/>
          <w:vertAlign w:val="superscript"/>
        </w:rPr>
        <w:t>3</w:t>
      </w:r>
      <w:r w:rsidRPr="00ED3D9D">
        <w:rPr>
          <w:rFonts w:ascii="Times New Roman" w:hAnsi="Times New Roman" w:cs="Times New Roman"/>
          <w:sz w:val="28"/>
          <w:szCs w:val="28"/>
        </w:rPr>
        <w:t xml:space="preserve"> Закону.</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Відповідно до вимог частини другої статті 79</w:t>
      </w:r>
      <w:r w:rsidRPr="00ED3D9D">
        <w:rPr>
          <w:rFonts w:ascii="Times New Roman" w:hAnsi="Times New Roman" w:cs="Times New Roman"/>
          <w:sz w:val="28"/>
          <w:szCs w:val="28"/>
          <w:vertAlign w:val="superscript"/>
        </w:rPr>
        <w:t>3</w:t>
      </w:r>
      <w:r w:rsidRPr="00ED3D9D">
        <w:rPr>
          <w:rFonts w:ascii="Times New Roman" w:hAnsi="Times New Roman" w:cs="Times New Roman"/>
          <w:sz w:val="28"/>
          <w:szCs w:val="28"/>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Частиною четвертою статті 79</w:t>
      </w:r>
      <w:r w:rsidRPr="00ED3D9D">
        <w:rPr>
          <w:rFonts w:ascii="Times New Roman" w:hAnsi="Times New Roman" w:cs="Times New Roman"/>
          <w:sz w:val="28"/>
          <w:szCs w:val="28"/>
          <w:vertAlign w:val="superscript"/>
        </w:rPr>
        <w:t>3</w:t>
      </w:r>
      <w:r w:rsidRPr="00ED3D9D">
        <w:rPr>
          <w:rFonts w:ascii="Times New Roman" w:hAnsi="Times New Roman" w:cs="Times New Roman"/>
          <w:sz w:val="28"/>
          <w:szCs w:val="28"/>
        </w:rPr>
        <w:t xml:space="preserve"> Закону визначено, що Вища кваліфікаційна комісія суддів України: </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 </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Проводить кваліфікаційне оцінювання кандидата на посаду судді апеляційного суду. </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 </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За результатами кваліфікаційного оцінювання кандидатів на посаду судді апеляційного суду ухвалює рішення про підтвердження або </w:t>
      </w:r>
      <w:proofErr w:type="spellStart"/>
      <w:r w:rsidRPr="00ED3D9D">
        <w:rPr>
          <w:rFonts w:ascii="Times New Roman" w:hAnsi="Times New Roman" w:cs="Times New Roman"/>
          <w:sz w:val="28"/>
          <w:szCs w:val="28"/>
        </w:rPr>
        <w:t>непідтвердження</w:t>
      </w:r>
      <w:proofErr w:type="spellEnd"/>
      <w:r w:rsidRPr="00ED3D9D">
        <w:rPr>
          <w:rFonts w:ascii="Times New Roman" w:hAnsi="Times New Roman" w:cs="Times New Roman"/>
          <w:sz w:val="28"/>
          <w:szCs w:val="28"/>
        </w:rPr>
        <w:t xml:space="preserve"> здатності таких кандидатів здійснювати правосуддя у відповідному суді та визначає рейтинг для участі в конкурсі кандидатів, які підтвердили здатність здійснювати правосуддя у відповідному суді.</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Частиною п’ятою статті 79</w:t>
      </w:r>
      <w:r w:rsidRPr="00ED3D9D">
        <w:rPr>
          <w:rFonts w:ascii="Times New Roman" w:hAnsi="Times New Roman" w:cs="Times New Roman"/>
          <w:sz w:val="28"/>
          <w:szCs w:val="28"/>
          <w:vertAlign w:val="superscript"/>
        </w:rPr>
        <w:t>3</w:t>
      </w:r>
      <w:r w:rsidRPr="00ED3D9D">
        <w:rPr>
          <w:rFonts w:ascii="Times New Roman" w:hAnsi="Times New Roman" w:cs="Times New Roman"/>
          <w:sz w:val="28"/>
          <w:szCs w:val="28"/>
        </w:rPr>
        <w:t xml:space="preserve"> Закону встановлено, що 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Відповідно до частини другої статті 83 Закону критеріями кваліфікаційного оцінювання є: </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lastRenderedPageBreak/>
        <w:t xml:space="preserve">компетентність (професійна, особиста, соціальна тощо); </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професійна етика; </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доброчесність.</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 30 квітня 2025 року № 99/зп-25) (далі – Положення).</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Розділом 2 Положення встановлено, що відповідність кандидата на посаду судді кожному з критеріїв оцінюється за відповідними показниками, а саме: </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 </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 </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 </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Відповідність кандидата критеріям доброчесності та професійної етики згідно з пунктом 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Згідно з вимогами частини третьої статті 85 Закону для встановлення показників відповідності кандидата критеріям кваліфікаційного оцінювання </w:t>
      </w:r>
      <w:r w:rsidRPr="00ED3D9D">
        <w:rPr>
          <w:rFonts w:ascii="Times New Roman" w:hAnsi="Times New Roman" w:cs="Times New Roman"/>
          <w:sz w:val="28"/>
          <w:szCs w:val="28"/>
        </w:rPr>
        <w:lastRenderedPageBreak/>
        <w:t>можуть застосовуватись інші засоби. Перелік таких засобів наведено в розділі 4 Положення.</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3659/0/15-24.</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Згідно з пунктом 5.6 розділу 5 Положення відповідність судді (кандидата на посаду судді) критеріям кваліфікаційного оцінювання оцінюється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w:t>
      </w:r>
      <w:proofErr w:type="spellStart"/>
      <w:r w:rsidRPr="00ED3D9D">
        <w:rPr>
          <w:rFonts w:ascii="Times New Roman" w:hAnsi="Times New Roman" w:cs="Times New Roman"/>
          <w:sz w:val="28"/>
          <w:szCs w:val="28"/>
        </w:rPr>
        <w:t>бала</w:t>
      </w:r>
      <w:proofErr w:type="spellEnd"/>
      <w:r w:rsidRPr="00ED3D9D">
        <w:rPr>
          <w:rFonts w:ascii="Times New Roman" w:hAnsi="Times New Roman" w:cs="Times New Roman"/>
          <w:sz w:val="28"/>
          <w:szCs w:val="28"/>
        </w:rPr>
        <w:t>; ефективна взаємодія – 12,5 </w:t>
      </w:r>
      <w:proofErr w:type="spellStart"/>
      <w:r w:rsidRPr="00ED3D9D">
        <w:rPr>
          <w:rFonts w:ascii="Times New Roman" w:hAnsi="Times New Roman" w:cs="Times New Roman"/>
          <w:sz w:val="28"/>
          <w:szCs w:val="28"/>
        </w:rPr>
        <w:t>бала</w:t>
      </w:r>
      <w:proofErr w:type="spellEnd"/>
      <w:r w:rsidRPr="00ED3D9D">
        <w:rPr>
          <w:rFonts w:ascii="Times New Roman" w:hAnsi="Times New Roman" w:cs="Times New Roman"/>
          <w:sz w:val="28"/>
          <w:szCs w:val="28"/>
        </w:rPr>
        <w:t xml:space="preserve">; стійкість мотивації – 12,5 </w:t>
      </w:r>
      <w:proofErr w:type="spellStart"/>
      <w:r w:rsidRPr="00ED3D9D">
        <w:rPr>
          <w:rFonts w:ascii="Times New Roman" w:hAnsi="Times New Roman" w:cs="Times New Roman"/>
          <w:sz w:val="28"/>
          <w:szCs w:val="28"/>
        </w:rPr>
        <w:t>бала</w:t>
      </w:r>
      <w:proofErr w:type="spellEnd"/>
      <w:r w:rsidRPr="00ED3D9D">
        <w:rPr>
          <w:rFonts w:ascii="Times New Roman" w:hAnsi="Times New Roman" w:cs="Times New Roman"/>
          <w:sz w:val="28"/>
          <w:szCs w:val="28"/>
        </w:rPr>
        <w:t>; емоційна стійкість – 12,5 </w:t>
      </w:r>
      <w:proofErr w:type="spellStart"/>
      <w:r w:rsidRPr="00ED3D9D">
        <w:rPr>
          <w:rFonts w:ascii="Times New Roman" w:hAnsi="Times New Roman" w:cs="Times New Roman"/>
          <w:sz w:val="28"/>
          <w:szCs w:val="28"/>
        </w:rPr>
        <w:t>бала</w:t>
      </w:r>
      <w:proofErr w:type="spellEnd"/>
      <w:r w:rsidRPr="00ED3D9D">
        <w:rPr>
          <w:rFonts w:ascii="Times New Roman" w:hAnsi="Times New Roman" w:cs="Times New Roman"/>
          <w:sz w:val="28"/>
          <w:szCs w:val="28"/>
        </w:rPr>
        <w:t>.</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Відповідно до пункту 62 розділу XII «Прикінцеві та перехідні положення» Закону 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 вересня 2023 року № 94/зп-23.</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w:t>
      </w:r>
      <w:r w:rsidRPr="00ED3D9D">
        <w:rPr>
          <w:rFonts w:ascii="Times New Roman" w:hAnsi="Times New Roman" w:cs="Times New Roman"/>
          <w:sz w:val="28"/>
          <w:szCs w:val="28"/>
        </w:rPr>
        <w:lastRenderedPageBreak/>
        <w:t>інші тестування та виконав відповідні практичні завдання, додається 40 балів до загального результату іспиту.</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ED3D9D">
        <w:rPr>
          <w:rFonts w:ascii="Times New Roman" w:hAnsi="Times New Roman" w:cs="Times New Roman"/>
          <w:sz w:val="28"/>
          <w:szCs w:val="28"/>
        </w:rPr>
        <w:t>бала</w:t>
      </w:r>
      <w:proofErr w:type="spellEnd"/>
      <w:r w:rsidRPr="00ED3D9D">
        <w:rPr>
          <w:rFonts w:ascii="Times New Roman" w:hAnsi="Times New Roman" w:cs="Times New Roman"/>
          <w:sz w:val="28"/>
          <w:szCs w:val="28"/>
        </w:rPr>
        <w:t>.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Представники ГРД беруть участь у співбесіді в порядку, встановленому Регламентом Вищої кваліфікаційної комісії суддів України, затвердженим рішенням Комісії від 13 жовтня 2016 року № 81/зп-16 (у редакції рішення Комісії від 19 жовтня 2023 року № 119/зп-23, зі змінами).</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Відповідно до пункту 5.8 розділу 5 Положення максимально можливий бал за критеріями доброчесності та професійної етики становить 300 балів.</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Комісія керується презумпцією, згідно з якою кандидат на посаду судді відповідає критеріям доброчесності та професійної етики, але ця презумпція є спростовною, а рівень такої відповідності підлягає з’ясуванню у процесі кваліфікаційного оцінювання кандидата на посаду судді.</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Як зазначено в рішенні Великої Палати Верховного Суду від 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За визначенням </w:t>
      </w:r>
      <w:proofErr w:type="spellStart"/>
      <w:r w:rsidRPr="00ED3D9D">
        <w:rPr>
          <w:rFonts w:ascii="Times New Roman" w:hAnsi="Times New Roman" w:cs="Times New Roman"/>
          <w:sz w:val="28"/>
          <w:szCs w:val="28"/>
        </w:rPr>
        <w:t>терміна</w:t>
      </w:r>
      <w:proofErr w:type="spellEnd"/>
      <w:r w:rsidRPr="00ED3D9D">
        <w:rPr>
          <w:rFonts w:ascii="Times New Roman" w:hAnsi="Times New Roman" w:cs="Times New Roman"/>
          <w:sz w:val="28"/>
          <w:szCs w:val="28"/>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ED3D9D" w:rsidRPr="00ED3D9D" w:rsidRDefault="00ED3D9D" w:rsidP="00ED3D9D">
      <w:pPr>
        <w:pStyle w:val="a3"/>
        <w:numPr>
          <w:ilvl w:val="1"/>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w:t>
      </w:r>
      <w:r w:rsidRPr="00ED3D9D">
        <w:rPr>
          <w:rFonts w:ascii="Times New Roman" w:hAnsi="Times New Roman" w:cs="Times New Roman"/>
          <w:sz w:val="28"/>
          <w:szCs w:val="28"/>
        </w:rPr>
        <w:lastRenderedPageBreak/>
        <w:t>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Кандидат на посаду судді не відповідає критеріям доброчесності та професійної етики в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Кандидат на посаду судді не відповідає критеріям доброчесності та професійної етики, якщо остаточна кількість набраних ним балів є меншою 225.</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Відповідно до вимог частини першої статті 88 Закону за результатами кваліфікаційного оцінювання Комісія ухвалює мотивоване рішення про підтвердження або </w:t>
      </w:r>
      <w:proofErr w:type="spellStart"/>
      <w:r w:rsidRPr="00ED3D9D">
        <w:rPr>
          <w:rFonts w:ascii="Times New Roman" w:hAnsi="Times New Roman" w:cs="Times New Roman"/>
          <w:sz w:val="28"/>
          <w:szCs w:val="28"/>
        </w:rPr>
        <w:t>непідтвердження</w:t>
      </w:r>
      <w:proofErr w:type="spellEnd"/>
      <w:r w:rsidRPr="00ED3D9D">
        <w:rPr>
          <w:rFonts w:ascii="Times New Roman" w:hAnsi="Times New Roman" w:cs="Times New Roman"/>
          <w:sz w:val="28"/>
          <w:szCs w:val="28"/>
        </w:rPr>
        <w:t xml:space="preserve"> здатності кандидата на посаду судді здійснювати правосуддя у відповідному суді.</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Якщо ГРД у своєму висновку встановила, що кандидат на посаду судді не відповідає критеріям професійної етики та доброчесності, Комісія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в разі, якщо таке рішення підтримане двома третинами голосів призначених членів Комісії, але не менше ніж дев’ятьма голосами.</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Рішення Комісії про </w:t>
      </w:r>
      <w:proofErr w:type="spellStart"/>
      <w:r w:rsidRPr="00ED3D9D">
        <w:rPr>
          <w:rFonts w:ascii="Times New Roman" w:hAnsi="Times New Roman" w:cs="Times New Roman"/>
          <w:sz w:val="28"/>
          <w:szCs w:val="28"/>
        </w:rPr>
        <w:t>непідтвердження</w:t>
      </w:r>
      <w:proofErr w:type="spellEnd"/>
      <w:r w:rsidRPr="00ED3D9D">
        <w:rPr>
          <w:rFonts w:ascii="Times New Roman" w:hAnsi="Times New Roman" w:cs="Times New Roman"/>
          <w:sz w:val="28"/>
          <w:szCs w:val="28"/>
        </w:rPr>
        <w:t xml:space="preserve">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w:t>
      </w:r>
    </w:p>
    <w:p w:rsidR="00ED3D9D" w:rsidRPr="00ED3D9D" w:rsidRDefault="00ED3D9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4970DE" w:rsidRPr="00ED3D9D" w:rsidRDefault="004970DE" w:rsidP="00ED3D9D">
      <w:pPr>
        <w:tabs>
          <w:tab w:val="left" w:pos="1134"/>
        </w:tabs>
        <w:spacing w:after="0" w:line="240" w:lineRule="auto"/>
        <w:jc w:val="both"/>
        <w:rPr>
          <w:rFonts w:ascii="Times New Roman" w:hAnsi="Times New Roman" w:cs="Times New Roman"/>
          <w:sz w:val="28"/>
          <w:szCs w:val="28"/>
          <w:lang w:val="en-US"/>
        </w:rPr>
      </w:pPr>
    </w:p>
    <w:p w:rsidR="00C124FF" w:rsidRPr="00ED3D9D" w:rsidRDefault="00C124FF" w:rsidP="00ED3D9D">
      <w:pPr>
        <w:tabs>
          <w:tab w:val="left" w:pos="1134"/>
        </w:tabs>
        <w:spacing w:after="0" w:line="240" w:lineRule="auto"/>
        <w:ind w:firstLine="709"/>
        <w:jc w:val="both"/>
        <w:rPr>
          <w:rFonts w:ascii="Times New Roman" w:hAnsi="Times New Roman" w:cs="Times New Roman"/>
          <w:b/>
          <w:sz w:val="28"/>
          <w:szCs w:val="28"/>
        </w:rPr>
      </w:pPr>
      <w:r w:rsidRPr="00ED3D9D">
        <w:rPr>
          <w:rFonts w:ascii="Times New Roman" w:hAnsi="Times New Roman" w:cs="Times New Roman"/>
          <w:b/>
          <w:sz w:val="28"/>
          <w:szCs w:val="28"/>
        </w:rPr>
        <w:t>Оцінювання відповідності кандидат</w:t>
      </w:r>
      <w:r w:rsidR="006F3880">
        <w:rPr>
          <w:rFonts w:ascii="Times New Roman" w:hAnsi="Times New Roman" w:cs="Times New Roman"/>
          <w:b/>
          <w:sz w:val="28"/>
          <w:szCs w:val="28"/>
        </w:rPr>
        <w:t>ки</w:t>
      </w:r>
      <w:r w:rsidRPr="00ED3D9D">
        <w:rPr>
          <w:rFonts w:ascii="Times New Roman" w:hAnsi="Times New Roman" w:cs="Times New Roman"/>
          <w:b/>
          <w:sz w:val="28"/>
          <w:szCs w:val="28"/>
        </w:rPr>
        <w:t xml:space="preserve"> за критерієм особистої компетентності</w:t>
      </w:r>
    </w:p>
    <w:p w:rsidR="00964DCD" w:rsidRPr="00ED3D9D" w:rsidRDefault="00964DC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964DCD" w:rsidRPr="00ED3D9D" w:rsidRDefault="00964DC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lastRenderedPageBreak/>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p>
    <w:p w:rsidR="00964DCD" w:rsidRPr="00ED3D9D" w:rsidRDefault="00964DC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 </w:t>
      </w:r>
    </w:p>
    <w:p w:rsidR="00964DCD" w:rsidRPr="00ED3D9D" w:rsidRDefault="00964DCD"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ED3D9D">
        <w:rPr>
          <w:rFonts w:ascii="Times New Roman" w:hAnsi="Times New Roman" w:cs="Times New Roman"/>
          <w:sz w:val="28"/>
          <w:szCs w:val="28"/>
        </w:rPr>
        <w:t>уроки</w:t>
      </w:r>
      <w:proofErr w:type="spellEnd"/>
      <w:r w:rsidRPr="00ED3D9D">
        <w:rPr>
          <w:rFonts w:ascii="Times New Roman" w:hAnsi="Times New Roman" w:cs="Times New Roman"/>
          <w:sz w:val="28"/>
          <w:szCs w:val="28"/>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ED3D9D">
        <w:rPr>
          <w:rFonts w:ascii="Times New Roman" w:hAnsi="Times New Roman" w:cs="Times New Roman"/>
          <w:sz w:val="28"/>
          <w:szCs w:val="28"/>
        </w:rPr>
        <w:t>проєктах</w:t>
      </w:r>
      <w:proofErr w:type="spellEnd"/>
      <w:r w:rsidRPr="00ED3D9D">
        <w:rPr>
          <w:rFonts w:ascii="Times New Roman" w:hAnsi="Times New Roman" w:cs="Times New Roman"/>
          <w:sz w:val="28"/>
          <w:szCs w:val="28"/>
        </w:rPr>
        <w:t xml:space="preserve"> юридичного спрямування, пише статті, колонки або блоги на правову тематику тощо (пункт 2.7 розділу 2 Положення). </w:t>
      </w:r>
    </w:p>
    <w:p w:rsidR="00D17670" w:rsidRDefault="00DA107B" w:rsidP="002914E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Комісією 26 травня 2025 року надіслано запит Соколовій Ю.І. щодо надання для долучення до досьє та оцінювання під час співбесіди пояснення та докази (за наявності), які, на думку кандидат</w:t>
      </w:r>
      <w:r w:rsidR="006F3880">
        <w:rPr>
          <w:rFonts w:ascii="Times New Roman" w:hAnsi="Times New Roman" w:cs="Times New Roman"/>
          <w:sz w:val="28"/>
          <w:szCs w:val="28"/>
        </w:rPr>
        <w:t>ки</w:t>
      </w:r>
      <w:r>
        <w:rPr>
          <w:rFonts w:ascii="Times New Roman" w:hAnsi="Times New Roman" w:cs="Times New Roman"/>
          <w:sz w:val="28"/>
          <w:szCs w:val="28"/>
        </w:rPr>
        <w:t xml:space="preserve">, підтверджують </w:t>
      </w:r>
      <w:r w:rsidR="006F3880">
        <w:rPr>
          <w:rFonts w:ascii="Times New Roman" w:hAnsi="Times New Roman" w:cs="Times New Roman"/>
          <w:sz w:val="28"/>
          <w:szCs w:val="28"/>
        </w:rPr>
        <w:t xml:space="preserve">її </w:t>
      </w:r>
      <w:r>
        <w:rPr>
          <w:rFonts w:ascii="Times New Roman" w:hAnsi="Times New Roman" w:cs="Times New Roman"/>
          <w:sz w:val="28"/>
          <w:szCs w:val="28"/>
        </w:rPr>
        <w:t xml:space="preserve">відповідність критеріям особистої та соціальної компетентності. </w:t>
      </w:r>
    </w:p>
    <w:p w:rsidR="00DA107B" w:rsidRDefault="00DA107B" w:rsidP="002914EA">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Кандидаткою 06 червня 2025 року надіслано до Комісії пояснення.</w:t>
      </w:r>
    </w:p>
    <w:p w:rsidR="00BF60F4" w:rsidRDefault="00DA107B" w:rsidP="00BF60F4">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Стосовно показника «Рішучість та відповідальність» Соколова Ю.І. </w:t>
      </w:r>
      <w:r w:rsidR="002914EA">
        <w:rPr>
          <w:rFonts w:ascii="Times New Roman" w:hAnsi="Times New Roman" w:cs="Times New Roman"/>
          <w:sz w:val="28"/>
          <w:szCs w:val="28"/>
        </w:rPr>
        <w:t>зазначила</w:t>
      </w:r>
      <w:r w:rsidR="002914EA" w:rsidRPr="002914EA">
        <w:rPr>
          <w:rFonts w:ascii="Times New Roman" w:hAnsi="Times New Roman" w:cs="Times New Roman"/>
          <w:sz w:val="28"/>
          <w:szCs w:val="28"/>
        </w:rPr>
        <w:t xml:space="preserve">, що сумлінно виконувала обов’язки судді, ефективно організовувала роботу та прагнула розглянути якомога більше справ до завершення повноважень. На той </w:t>
      </w:r>
      <w:r w:rsidR="002914EA">
        <w:rPr>
          <w:rFonts w:ascii="Times New Roman" w:hAnsi="Times New Roman" w:cs="Times New Roman"/>
          <w:sz w:val="28"/>
          <w:szCs w:val="28"/>
        </w:rPr>
        <w:t>момент</w:t>
      </w:r>
      <w:r w:rsidR="002914EA" w:rsidRPr="002914EA">
        <w:rPr>
          <w:rFonts w:ascii="Times New Roman" w:hAnsi="Times New Roman" w:cs="Times New Roman"/>
          <w:sz w:val="28"/>
          <w:szCs w:val="28"/>
        </w:rPr>
        <w:t xml:space="preserve"> залишок нерозглянутих справ становив лише 6,5</w:t>
      </w:r>
      <w:r w:rsidR="002914EA">
        <w:rPr>
          <w:rFonts w:ascii="Times New Roman" w:hAnsi="Times New Roman" w:cs="Times New Roman"/>
          <w:sz w:val="28"/>
          <w:szCs w:val="28"/>
        </w:rPr>
        <w:t> </w:t>
      </w:r>
      <w:r w:rsidR="002914EA" w:rsidRPr="002914EA">
        <w:rPr>
          <w:rFonts w:ascii="Times New Roman" w:hAnsi="Times New Roman" w:cs="Times New Roman"/>
          <w:sz w:val="28"/>
          <w:szCs w:val="28"/>
        </w:rPr>
        <w:t>% від річного надходження. Не зловживала лікарняними чи відпустками, чергувала у вихідні</w:t>
      </w:r>
      <w:r w:rsidR="0016736F">
        <w:rPr>
          <w:rFonts w:ascii="Times New Roman" w:hAnsi="Times New Roman" w:cs="Times New Roman"/>
          <w:sz w:val="28"/>
          <w:szCs w:val="28"/>
        </w:rPr>
        <w:t xml:space="preserve"> дні</w:t>
      </w:r>
      <w:r w:rsidR="002914EA" w:rsidRPr="002914EA">
        <w:rPr>
          <w:rFonts w:ascii="Times New Roman" w:hAnsi="Times New Roman" w:cs="Times New Roman"/>
          <w:sz w:val="28"/>
          <w:szCs w:val="28"/>
        </w:rPr>
        <w:t xml:space="preserve">, попри проживання за 300 км від суду. Вчасно повідомляла учасників процесу про </w:t>
      </w:r>
      <w:r w:rsidR="002914EA">
        <w:rPr>
          <w:rFonts w:ascii="Times New Roman" w:hAnsi="Times New Roman" w:cs="Times New Roman"/>
          <w:sz w:val="28"/>
          <w:szCs w:val="28"/>
        </w:rPr>
        <w:t xml:space="preserve">комунікацію </w:t>
      </w:r>
      <w:r w:rsidR="006F3880">
        <w:rPr>
          <w:rFonts w:ascii="Times New Roman" w:hAnsi="Times New Roman" w:cs="Times New Roman"/>
          <w:sz w:val="28"/>
          <w:szCs w:val="28"/>
        </w:rPr>
        <w:t>і</w:t>
      </w:r>
      <w:r w:rsidR="002914EA">
        <w:rPr>
          <w:rFonts w:ascii="Times New Roman" w:hAnsi="Times New Roman" w:cs="Times New Roman"/>
          <w:sz w:val="28"/>
          <w:szCs w:val="28"/>
        </w:rPr>
        <w:t>з сусідами, лікарем, ріелторами тощо задля</w:t>
      </w:r>
      <w:r w:rsidR="002914EA" w:rsidRPr="002914EA">
        <w:rPr>
          <w:rFonts w:ascii="Times New Roman" w:hAnsi="Times New Roman" w:cs="Times New Roman"/>
          <w:sz w:val="28"/>
          <w:szCs w:val="28"/>
        </w:rPr>
        <w:t xml:space="preserve"> уникн</w:t>
      </w:r>
      <w:r w:rsidR="002914EA">
        <w:rPr>
          <w:rFonts w:ascii="Times New Roman" w:hAnsi="Times New Roman" w:cs="Times New Roman"/>
          <w:sz w:val="28"/>
          <w:szCs w:val="28"/>
        </w:rPr>
        <w:t>ення</w:t>
      </w:r>
      <w:r w:rsidR="002914EA" w:rsidRPr="002914EA">
        <w:rPr>
          <w:rFonts w:ascii="Times New Roman" w:hAnsi="Times New Roman" w:cs="Times New Roman"/>
          <w:sz w:val="28"/>
          <w:szCs w:val="28"/>
        </w:rPr>
        <w:t xml:space="preserve"> сумнівів у неупередженості. Лише 1,5</w:t>
      </w:r>
      <w:r w:rsidR="002914EA">
        <w:rPr>
          <w:rFonts w:ascii="Times New Roman" w:hAnsi="Times New Roman" w:cs="Times New Roman"/>
          <w:sz w:val="28"/>
          <w:szCs w:val="28"/>
        </w:rPr>
        <w:t> </w:t>
      </w:r>
      <w:r w:rsidR="002914EA" w:rsidRPr="002914EA">
        <w:rPr>
          <w:rFonts w:ascii="Times New Roman" w:hAnsi="Times New Roman" w:cs="Times New Roman"/>
          <w:sz w:val="28"/>
          <w:szCs w:val="28"/>
        </w:rPr>
        <w:t>% її рішень було змінено або скасовано; дисциплінарних стягнень не мала</w:t>
      </w:r>
      <w:r w:rsidR="002914EA">
        <w:rPr>
          <w:rFonts w:ascii="Times New Roman" w:hAnsi="Times New Roman" w:cs="Times New Roman"/>
          <w:sz w:val="28"/>
          <w:szCs w:val="28"/>
        </w:rPr>
        <w:t>.</w:t>
      </w:r>
    </w:p>
    <w:p w:rsidR="00BF60F4" w:rsidRDefault="00191A69" w:rsidP="008C455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Під час співбесіди Соколова Ю.І. навела такий приклад </w:t>
      </w:r>
      <w:r w:rsidR="00BF60F4" w:rsidRPr="00BF60F4">
        <w:rPr>
          <w:rFonts w:ascii="Times New Roman" w:hAnsi="Times New Roman" w:cs="Times New Roman"/>
          <w:sz w:val="28"/>
          <w:szCs w:val="28"/>
        </w:rPr>
        <w:t xml:space="preserve">власної рішучості та здатності діяти в кризових умовах: у перші дні повномасштабного вторгнення вона </w:t>
      </w:r>
      <w:proofErr w:type="spellStart"/>
      <w:r w:rsidR="00BF60F4" w:rsidRPr="00BF60F4">
        <w:rPr>
          <w:rFonts w:ascii="Times New Roman" w:hAnsi="Times New Roman" w:cs="Times New Roman"/>
          <w:sz w:val="28"/>
          <w:szCs w:val="28"/>
        </w:rPr>
        <w:t>оперативно</w:t>
      </w:r>
      <w:proofErr w:type="spellEnd"/>
      <w:r w:rsidR="00BF60F4" w:rsidRPr="00BF60F4">
        <w:rPr>
          <w:rFonts w:ascii="Times New Roman" w:hAnsi="Times New Roman" w:cs="Times New Roman"/>
          <w:sz w:val="28"/>
          <w:szCs w:val="28"/>
        </w:rPr>
        <w:t xml:space="preserve"> організувала евакуацію близьких, зокрема доньки, до м</w:t>
      </w:r>
      <w:r>
        <w:rPr>
          <w:rFonts w:ascii="Times New Roman" w:hAnsi="Times New Roman" w:cs="Times New Roman"/>
          <w:sz w:val="28"/>
          <w:szCs w:val="28"/>
        </w:rPr>
        <w:t>іста</w:t>
      </w:r>
      <w:r w:rsidR="00BF60F4" w:rsidRPr="00BF60F4">
        <w:rPr>
          <w:rFonts w:ascii="Times New Roman" w:hAnsi="Times New Roman" w:cs="Times New Roman"/>
          <w:sz w:val="28"/>
          <w:szCs w:val="28"/>
        </w:rPr>
        <w:t xml:space="preserve"> Полтав</w:t>
      </w:r>
      <w:r>
        <w:rPr>
          <w:rFonts w:ascii="Times New Roman" w:hAnsi="Times New Roman" w:cs="Times New Roman"/>
          <w:sz w:val="28"/>
          <w:szCs w:val="28"/>
        </w:rPr>
        <w:t>а</w:t>
      </w:r>
      <w:r w:rsidR="00BF60F4" w:rsidRPr="00BF60F4">
        <w:rPr>
          <w:rFonts w:ascii="Times New Roman" w:hAnsi="Times New Roman" w:cs="Times New Roman"/>
          <w:sz w:val="28"/>
          <w:szCs w:val="28"/>
        </w:rPr>
        <w:t xml:space="preserve">, а згодом забезпечила їхній виїзд за кордон у безпечне місце. Після цього свідомо повернулась до Харкова, демонструючи готовність </w:t>
      </w:r>
      <w:proofErr w:type="spellStart"/>
      <w:r w:rsidR="00BF60F4" w:rsidRPr="00BF60F4">
        <w:rPr>
          <w:rFonts w:ascii="Times New Roman" w:hAnsi="Times New Roman" w:cs="Times New Roman"/>
          <w:sz w:val="28"/>
          <w:szCs w:val="28"/>
        </w:rPr>
        <w:t>відповідально</w:t>
      </w:r>
      <w:proofErr w:type="spellEnd"/>
      <w:r w:rsidR="00BF60F4" w:rsidRPr="00BF60F4">
        <w:rPr>
          <w:rFonts w:ascii="Times New Roman" w:hAnsi="Times New Roman" w:cs="Times New Roman"/>
          <w:sz w:val="28"/>
          <w:szCs w:val="28"/>
        </w:rPr>
        <w:t xml:space="preserve"> діяти в умовах небезпеки та забезпечувати безпеку рідних.</w:t>
      </w:r>
    </w:p>
    <w:p w:rsidR="00DA5C35" w:rsidRDefault="008C455E" w:rsidP="008C455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8C455E">
        <w:rPr>
          <w:rFonts w:ascii="Times New Roman" w:hAnsi="Times New Roman" w:cs="Times New Roman"/>
          <w:sz w:val="28"/>
          <w:szCs w:val="28"/>
        </w:rPr>
        <w:t xml:space="preserve">Водночас Комісія зазначає, що </w:t>
      </w:r>
      <w:r w:rsidR="0016736F">
        <w:rPr>
          <w:rFonts w:ascii="Times New Roman" w:hAnsi="Times New Roman" w:cs="Times New Roman"/>
          <w:sz w:val="28"/>
          <w:szCs w:val="28"/>
        </w:rPr>
        <w:t xml:space="preserve">хоч наведений приклад і свідчить про рішучість кандидата, проте він не є унікальним </w:t>
      </w:r>
      <w:r w:rsidRPr="008C455E">
        <w:rPr>
          <w:rFonts w:ascii="Times New Roman" w:hAnsi="Times New Roman" w:cs="Times New Roman"/>
          <w:sz w:val="28"/>
          <w:szCs w:val="28"/>
        </w:rPr>
        <w:t>в контексті оцінювання відповідного показника. Ідеться про рішення, яке було типовим для багатьох громадян у перші дні повномасштабного вторгнення. Організація евакуації родини та повернення до місця проживання були поширеними діями в екстремальних умовах, тож сам по собі цей приклад не є винятковим і не свідчить про наявність у кандидатки особливої здатності приймати складні, відпо</w:t>
      </w:r>
      <w:r>
        <w:rPr>
          <w:rFonts w:ascii="Times New Roman" w:hAnsi="Times New Roman" w:cs="Times New Roman"/>
          <w:sz w:val="28"/>
          <w:szCs w:val="28"/>
        </w:rPr>
        <w:t xml:space="preserve">відальні та невідкладні рішення, особливо </w:t>
      </w:r>
      <w:r w:rsidR="0016736F">
        <w:rPr>
          <w:rFonts w:ascii="Times New Roman" w:hAnsi="Times New Roman" w:cs="Times New Roman"/>
          <w:sz w:val="28"/>
          <w:szCs w:val="28"/>
        </w:rPr>
        <w:t>у професійній діяльності.</w:t>
      </w:r>
      <w:r w:rsidR="000F4865">
        <w:rPr>
          <w:rFonts w:ascii="Times New Roman" w:hAnsi="Times New Roman" w:cs="Times New Roman"/>
          <w:sz w:val="28"/>
          <w:szCs w:val="28"/>
        </w:rPr>
        <w:t xml:space="preserve"> Інших прикладів, які б свідчили про рішучість та відповідальність, Соколова Ю.І. не навела.</w:t>
      </w:r>
    </w:p>
    <w:p w:rsidR="007A44FA" w:rsidRPr="008C455E" w:rsidRDefault="008C455E" w:rsidP="009F4150">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8C455E">
        <w:rPr>
          <w:rFonts w:ascii="Times New Roman" w:hAnsi="Times New Roman" w:cs="Times New Roman"/>
          <w:sz w:val="28"/>
          <w:szCs w:val="28"/>
        </w:rPr>
        <w:t xml:space="preserve">Ураховуючи встановлені обставини, Комісія дійшла до висновку, що Соколова Ю.І. не </w:t>
      </w:r>
      <w:r>
        <w:rPr>
          <w:rFonts w:ascii="Times New Roman" w:hAnsi="Times New Roman" w:cs="Times New Roman"/>
          <w:sz w:val="28"/>
          <w:szCs w:val="28"/>
        </w:rPr>
        <w:t>надала переконливих прикладів відповідності показнику «Рішучість та відповідальність»</w:t>
      </w:r>
      <w:r w:rsidR="000F4865">
        <w:rPr>
          <w:rFonts w:ascii="Times New Roman" w:hAnsi="Times New Roman" w:cs="Times New Roman"/>
          <w:sz w:val="28"/>
          <w:szCs w:val="28"/>
        </w:rPr>
        <w:t xml:space="preserve">, </w:t>
      </w:r>
      <w:r w:rsidR="000F4865" w:rsidRPr="00ED3D9D">
        <w:rPr>
          <w:rFonts w:ascii="Times New Roman" w:hAnsi="Times New Roman" w:cs="Times New Roman"/>
          <w:sz w:val="28"/>
          <w:szCs w:val="28"/>
        </w:rPr>
        <w:t>що негативно впливає на її оцінку за критерієм особистої компетентності</w:t>
      </w:r>
      <w:r>
        <w:rPr>
          <w:rFonts w:ascii="Times New Roman" w:hAnsi="Times New Roman" w:cs="Times New Roman"/>
          <w:sz w:val="28"/>
          <w:szCs w:val="28"/>
        </w:rPr>
        <w:t>.</w:t>
      </w:r>
    </w:p>
    <w:p w:rsidR="00CC6AD5" w:rsidRDefault="002914EA" w:rsidP="00CC6AD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Стосовно показника «Безперервний розвиток» Соколова Ю.І. </w:t>
      </w:r>
      <w:r w:rsidR="00A66D24">
        <w:rPr>
          <w:rFonts w:ascii="Times New Roman" w:hAnsi="Times New Roman" w:cs="Times New Roman"/>
          <w:sz w:val="28"/>
          <w:szCs w:val="28"/>
        </w:rPr>
        <w:t xml:space="preserve">у письмових поясненнях вказала, що </w:t>
      </w:r>
      <w:r w:rsidR="00A66D24" w:rsidRPr="00A66D24">
        <w:rPr>
          <w:rFonts w:ascii="Times New Roman" w:hAnsi="Times New Roman" w:cs="Times New Roman"/>
          <w:sz w:val="28"/>
          <w:szCs w:val="28"/>
        </w:rPr>
        <w:t xml:space="preserve">постійно працює над професійним розвитком: аналізує судову та дисциплінарну практику, бере участь у заходах </w:t>
      </w:r>
      <w:r w:rsidR="00A66D24">
        <w:rPr>
          <w:rFonts w:ascii="Times New Roman" w:hAnsi="Times New Roman" w:cs="Times New Roman"/>
          <w:sz w:val="28"/>
          <w:szCs w:val="28"/>
        </w:rPr>
        <w:t>Національної школи суддів України</w:t>
      </w:r>
      <w:r w:rsidR="00A66D24" w:rsidRPr="00A66D24">
        <w:rPr>
          <w:rFonts w:ascii="Times New Roman" w:hAnsi="Times New Roman" w:cs="Times New Roman"/>
          <w:sz w:val="28"/>
          <w:szCs w:val="28"/>
        </w:rPr>
        <w:t xml:space="preserve">, відстежує статистику скасованих рішень і працює над </w:t>
      </w:r>
      <w:r w:rsidR="006F3880">
        <w:rPr>
          <w:rFonts w:ascii="Times New Roman" w:hAnsi="Times New Roman" w:cs="Times New Roman"/>
          <w:sz w:val="28"/>
          <w:szCs w:val="28"/>
        </w:rPr>
        <w:t>підвищенням ефективності</w:t>
      </w:r>
      <w:r w:rsidR="00A66D24" w:rsidRPr="00A66D24">
        <w:rPr>
          <w:rFonts w:ascii="Times New Roman" w:hAnsi="Times New Roman" w:cs="Times New Roman"/>
          <w:sz w:val="28"/>
          <w:szCs w:val="28"/>
        </w:rPr>
        <w:t xml:space="preserve"> розгляду справ. У 2021 році захистила дисертацію </w:t>
      </w:r>
      <w:r w:rsidR="006F3880">
        <w:rPr>
          <w:rFonts w:ascii="Times New Roman" w:hAnsi="Times New Roman" w:cs="Times New Roman"/>
          <w:sz w:val="28"/>
          <w:szCs w:val="28"/>
        </w:rPr>
        <w:t>щодо</w:t>
      </w:r>
      <w:r w:rsidR="00A66D24" w:rsidRPr="00A66D24">
        <w:rPr>
          <w:rFonts w:ascii="Times New Roman" w:hAnsi="Times New Roman" w:cs="Times New Roman"/>
          <w:sz w:val="28"/>
          <w:szCs w:val="28"/>
        </w:rPr>
        <w:t xml:space="preserve"> пенсійного забезпечення суддів, опублікувала вісім наукових праць. Хоча останні чотири роки не здійснює правосуддя, продовжує го</w:t>
      </w:r>
      <w:r w:rsidR="00A66D24">
        <w:rPr>
          <w:rFonts w:ascii="Times New Roman" w:hAnsi="Times New Roman" w:cs="Times New Roman"/>
          <w:sz w:val="28"/>
          <w:szCs w:val="28"/>
        </w:rPr>
        <w:t xml:space="preserve">тувати </w:t>
      </w:r>
      <w:proofErr w:type="spellStart"/>
      <w:r w:rsidR="00A66D24">
        <w:rPr>
          <w:rFonts w:ascii="Times New Roman" w:hAnsi="Times New Roman" w:cs="Times New Roman"/>
          <w:sz w:val="28"/>
          <w:szCs w:val="28"/>
        </w:rPr>
        <w:t>проєкти</w:t>
      </w:r>
      <w:proofErr w:type="spellEnd"/>
      <w:r w:rsidR="00A66D24">
        <w:rPr>
          <w:rFonts w:ascii="Times New Roman" w:hAnsi="Times New Roman" w:cs="Times New Roman"/>
          <w:sz w:val="28"/>
          <w:szCs w:val="28"/>
        </w:rPr>
        <w:t xml:space="preserve"> рішень для єдиного колеги-судді, який має повноваження</w:t>
      </w:r>
      <w:r w:rsidR="00A66D24" w:rsidRPr="00A66D24">
        <w:rPr>
          <w:rFonts w:ascii="Times New Roman" w:hAnsi="Times New Roman" w:cs="Times New Roman"/>
          <w:sz w:val="28"/>
          <w:szCs w:val="28"/>
        </w:rPr>
        <w:t xml:space="preserve"> в Тернівському міському суді</w:t>
      </w:r>
      <w:r w:rsidR="00A66D24">
        <w:rPr>
          <w:rFonts w:ascii="Times New Roman" w:hAnsi="Times New Roman" w:cs="Times New Roman"/>
          <w:sz w:val="28"/>
          <w:szCs w:val="28"/>
        </w:rPr>
        <w:t xml:space="preserve"> Дніпропетровської області</w:t>
      </w:r>
      <w:r w:rsidR="00A66D24" w:rsidRPr="00A66D24">
        <w:rPr>
          <w:rFonts w:ascii="Times New Roman" w:hAnsi="Times New Roman" w:cs="Times New Roman"/>
          <w:sz w:val="28"/>
          <w:szCs w:val="28"/>
        </w:rPr>
        <w:t>. Також самостійно вивчає історію української державності, аби відповідати високим професійним стандартам</w:t>
      </w:r>
      <w:r w:rsidR="00A66D24">
        <w:rPr>
          <w:rFonts w:ascii="Times New Roman" w:hAnsi="Times New Roman" w:cs="Times New Roman"/>
          <w:sz w:val="28"/>
          <w:szCs w:val="28"/>
        </w:rPr>
        <w:t xml:space="preserve">. </w:t>
      </w:r>
    </w:p>
    <w:p w:rsidR="00CC6AD5" w:rsidRPr="00CC6AD5" w:rsidRDefault="00CC6AD5" w:rsidP="00CC6AD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CC6AD5">
        <w:rPr>
          <w:rFonts w:ascii="Times New Roman" w:hAnsi="Times New Roman" w:cs="Times New Roman"/>
          <w:sz w:val="28"/>
          <w:szCs w:val="28"/>
        </w:rPr>
        <w:t>Під час співбесіди кандидатка повідомила, що після захисту дисертації не здійснювала наукових публікацій. Захист дисертації відбувся у вересні 2021</w:t>
      </w:r>
      <w:r w:rsidR="0016736F">
        <w:rPr>
          <w:rFonts w:ascii="Times New Roman" w:hAnsi="Times New Roman" w:cs="Times New Roman"/>
          <w:sz w:val="28"/>
          <w:szCs w:val="28"/>
        </w:rPr>
        <w:t> </w:t>
      </w:r>
      <w:r w:rsidRPr="00CC6AD5">
        <w:rPr>
          <w:rFonts w:ascii="Times New Roman" w:hAnsi="Times New Roman" w:cs="Times New Roman"/>
          <w:sz w:val="28"/>
          <w:szCs w:val="28"/>
        </w:rPr>
        <w:t xml:space="preserve">року, а </w:t>
      </w:r>
      <w:r w:rsidR="0016736F">
        <w:rPr>
          <w:rFonts w:ascii="Times New Roman" w:hAnsi="Times New Roman" w:cs="Times New Roman"/>
          <w:sz w:val="28"/>
          <w:szCs w:val="28"/>
        </w:rPr>
        <w:t>відповідний диплом</w:t>
      </w:r>
      <w:r w:rsidRPr="00CC6AD5">
        <w:rPr>
          <w:rFonts w:ascii="Times New Roman" w:hAnsi="Times New Roman" w:cs="Times New Roman"/>
          <w:sz w:val="28"/>
          <w:szCs w:val="28"/>
        </w:rPr>
        <w:t xml:space="preserve"> </w:t>
      </w:r>
      <w:r>
        <w:rPr>
          <w:rFonts w:ascii="Times New Roman" w:hAnsi="Times New Roman" w:cs="Times New Roman"/>
          <w:sz w:val="28"/>
          <w:szCs w:val="28"/>
        </w:rPr>
        <w:t>був виданий у лютому 2022 року –</w:t>
      </w:r>
      <w:r w:rsidRPr="00CC6AD5">
        <w:rPr>
          <w:rFonts w:ascii="Times New Roman" w:hAnsi="Times New Roman" w:cs="Times New Roman"/>
          <w:sz w:val="28"/>
          <w:szCs w:val="28"/>
        </w:rPr>
        <w:t xml:space="preserve"> напередодні повномасштабного вторгнення, що вплинуло на плани щодо подальшої наукової діяльності. Університет, де кандидатка здобувала науковий ступінь, наразі </w:t>
      </w:r>
      <w:proofErr w:type="spellStart"/>
      <w:r w:rsidRPr="00CC6AD5">
        <w:rPr>
          <w:rFonts w:ascii="Times New Roman" w:hAnsi="Times New Roman" w:cs="Times New Roman"/>
          <w:sz w:val="28"/>
          <w:szCs w:val="28"/>
        </w:rPr>
        <w:t>релокований</w:t>
      </w:r>
      <w:proofErr w:type="spellEnd"/>
      <w:r w:rsidRPr="00CC6AD5">
        <w:rPr>
          <w:rFonts w:ascii="Times New Roman" w:hAnsi="Times New Roman" w:cs="Times New Roman"/>
          <w:sz w:val="28"/>
          <w:szCs w:val="28"/>
        </w:rPr>
        <w:t>, що ускладнило комунікацію з науковим керівником. Водночас кандидатка не виключає можливості відновлення наукової діяльності в майбутньом</w:t>
      </w:r>
      <w:r>
        <w:rPr>
          <w:rFonts w:ascii="Times New Roman" w:hAnsi="Times New Roman" w:cs="Times New Roman"/>
          <w:sz w:val="28"/>
          <w:szCs w:val="28"/>
        </w:rPr>
        <w:t>у.</w:t>
      </w:r>
    </w:p>
    <w:p w:rsidR="009F0F4F" w:rsidRPr="00CC6AD5" w:rsidRDefault="00CC6AD5" w:rsidP="002B422C">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CC6AD5">
        <w:rPr>
          <w:rFonts w:ascii="Times New Roman" w:hAnsi="Times New Roman" w:cs="Times New Roman"/>
          <w:sz w:val="28"/>
          <w:szCs w:val="28"/>
        </w:rPr>
        <w:t xml:space="preserve">Кандидатка також зазначила, що </w:t>
      </w:r>
      <w:r w:rsidR="006F3880">
        <w:rPr>
          <w:rFonts w:ascii="Times New Roman" w:hAnsi="Times New Roman" w:cs="Times New Roman"/>
          <w:sz w:val="28"/>
          <w:szCs w:val="28"/>
        </w:rPr>
        <w:t>наразі</w:t>
      </w:r>
      <w:r w:rsidRPr="00CC6AD5">
        <w:rPr>
          <w:rFonts w:ascii="Times New Roman" w:hAnsi="Times New Roman" w:cs="Times New Roman"/>
          <w:sz w:val="28"/>
          <w:szCs w:val="28"/>
        </w:rPr>
        <w:t xml:space="preserve"> не має змоги застосовувати отримані під час нещодавніх семінарів знання на практиці через відсутність суддівських повноважень. </w:t>
      </w:r>
      <w:r w:rsidR="006F3880">
        <w:rPr>
          <w:rFonts w:ascii="Times New Roman" w:hAnsi="Times New Roman" w:cs="Times New Roman"/>
          <w:sz w:val="28"/>
          <w:szCs w:val="28"/>
        </w:rPr>
        <w:t>Проте</w:t>
      </w:r>
      <w:r w:rsidRPr="00CC6AD5">
        <w:rPr>
          <w:rFonts w:ascii="Times New Roman" w:hAnsi="Times New Roman" w:cs="Times New Roman"/>
          <w:sz w:val="28"/>
          <w:szCs w:val="28"/>
        </w:rPr>
        <w:t xml:space="preserve"> вона брала участь у низці професійних заходів, організованих Національною школою суддів України, орієнтуючись на тематику, яка її зацікавлювала. Зокрема, </w:t>
      </w:r>
      <w:r w:rsidR="006F3880">
        <w:rPr>
          <w:rFonts w:ascii="Times New Roman" w:hAnsi="Times New Roman" w:cs="Times New Roman"/>
          <w:sz w:val="28"/>
          <w:szCs w:val="28"/>
        </w:rPr>
        <w:t>брала участь у</w:t>
      </w:r>
      <w:r w:rsidRPr="00CC6AD5">
        <w:rPr>
          <w:rFonts w:ascii="Times New Roman" w:hAnsi="Times New Roman" w:cs="Times New Roman"/>
          <w:sz w:val="28"/>
          <w:szCs w:val="28"/>
        </w:rPr>
        <w:t xml:space="preserve"> семінар</w:t>
      </w:r>
      <w:r w:rsidR="006F3880">
        <w:rPr>
          <w:rFonts w:ascii="Times New Roman" w:hAnsi="Times New Roman" w:cs="Times New Roman"/>
          <w:sz w:val="28"/>
          <w:szCs w:val="28"/>
        </w:rPr>
        <w:t>і</w:t>
      </w:r>
      <w:r w:rsidRPr="00CC6AD5">
        <w:rPr>
          <w:rFonts w:ascii="Times New Roman" w:hAnsi="Times New Roman" w:cs="Times New Roman"/>
          <w:sz w:val="28"/>
          <w:szCs w:val="28"/>
        </w:rPr>
        <w:t xml:space="preserve"> щодо положень Стамбульської конвенції, </w:t>
      </w:r>
      <w:r w:rsidR="006F3880">
        <w:rPr>
          <w:rFonts w:ascii="Times New Roman" w:hAnsi="Times New Roman" w:cs="Times New Roman"/>
          <w:sz w:val="28"/>
          <w:szCs w:val="28"/>
        </w:rPr>
        <w:t>у</w:t>
      </w:r>
      <w:r w:rsidRPr="00CC6AD5">
        <w:rPr>
          <w:rFonts w:ascii="Times New Roman" w:hAnsi="Times New Roman" w:cs="Times New Roman"/>
          <w:sz w:val="28"/>
          <w:szCs w:val="28"/>
        </w:rPr>
        <w:t xml:space="preserve"> межах якого дізналася про її застосування до осіб </w:t>
      </w:r>
      <w:r w:rsidRPr="00CC6AD5">
        <w:rPr>
          <w:rFonts w:ascii="Times New Roman" w:hAnsi="Times New Roman" w:cs="Times New Roman"/>
          <w:sz w:val="28"/>
          <w:szCs w:val="28"/>
        </w:rPr>
        <w:lastRenderedPageBreak/>
        <w:t>обох статей, а також про перелік порушень, що підпадають під її захист, зокрема – примусовий шлюб і абор</w:t>
      </w:r>
      <w:r>
        <w:rPr>
          <w:rFonts w:ascii="Times New Roman" w:hAnsi="Times New Roman" w:cs="Times New Roman"/>
          <w:sz w:val="28"/>
          <w:szCs w:val="28"/>
        </w:rPr>
        <w:t>т.</w:t>
      </w:r>
    </w:p>
    <w:p w:rsidR="002B422C" w:rsidRDefault="00F44190" w:rsidP="002B422C">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F44190">
        <w:rPr>
          <w:rFonts w:ascii="Times New Roman" w:hAnsi="Times New Roman" w:cs="Times New Roman"/>
          <w:sz w:val="28"/>
          <w:szCs w:val="28"/>
        </w:rPr>
        <w:t xml:space="preserve">З огляду на надану інформацію Комісія наголошує, що професія судді передбачає безперервний професійний розвиток, оскільки як законодавство, так і правозастосовна практика перебувають у постійному динамічному </w:t>
      </w:r>
      <w:r w:rsidR="00A02F79">
        <w:rPr>
          <w:rFonts w:ascii="Times New Roman" w:hAnsi="Times New Roman" w:cs="Times New Roman"/>
          <w:sz w:val="28"/>
          <w:szCs w:val="28"/>
        </w:rPr>
        <w:t>русі</w:t>
      </w:r>
      <w:r w:rsidRPr="00F44190">
        <w:rPr>
          <w:rFonts w:ascii="Times New Roman" w:hAnsi="Times New Roman" w:cs="Times New Roman"/>
          <w:sz w:val="28"/>
          <w:szCs w:val="28"/>
        </w:rPr>
        <w:t xml:space="preserve">. Усвідомлюючи цю особливість, законодавець передбачив обов’язок </w:t>
      </w:r>
      <w:r w:rsidR="002B422C">
        <w:rPr>
          <w:rFonts w:ascii="Times New Roman" w:hAnsi="Times New Roman" w:cs="Times New Roman"/>
          <w:sz w:val="28"/>
          <w:szCs w:val="28"/>
        </w:rPr>
        <w:t xml:space="preserve">судді </w:t>
      </w:r>
      <w:r w:rsidR="002B422C" w:rsidRPr="002B422C">
        <w:rPr>
          <w:rFonts w:ascii="Times New Roman" w:hAnsi="Times New Roman" w:cs="Times New Roman"/>
          <w:sz w:val="28"/>
          <w:szCs w:val="28"/>
        </w:rPr>
        <w:t>систематично розвивати професійні навички (уміння), підтримувати свою кваліфікацію на належному рівні, необхідному для виконання повноважень у суді, де він обіймає посаду</w:t>
      </w:r>
      <w:r w:rsidR="002B422C">
        <w:rPr>
          <w:rFonts w:ascii="Times New Roman" w:hAnsi="Times New Roman" w:cs="Times New Roman"/>
          <w:sz w:val="28"/>
          <w:szCs w:val="28"/>
        </w:rPr>
        <w:t xml:space="preserve"> (пункт 8 частини сьомої статті 56 Закону)</w:t>
      </w:r>
      <w:r w:rsidRPr="00F44190">
        <w:rPr>
          <w:rFonts w:ascii="Times New Roman" w:hAnsi="Times New Roman" w:cs="Times New Roman"/>
          <w:sz w:val="28"/>
          <w:szCs w:val="28"/>
        </w:rPr>
        <w:t xml:space="preserve">. </w:t>
      </w:r>
    </w:p>
    <w:p w:rsidR="002B422C" w:rsidRDefault="002B422C" w:rsidP="002B422C">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2B422C">
        <w:rPr>
          <w:rFonts w:ascii="Times New Roman" w:hAnsi="Times New Roman" w:cs="Times New Roman"/>
          <w:sz w:val="28"/>
          <w:szCs w:val="28"/>
        </w:rPr>
        <w:t>Цей обов’язок також передбачено Кодексом суддівської етики</w:t>
      </w:r>
      <w:r>
        <w:rPr>
          <w:rFonts w:ascii="Times New Roman" w:hAnsi="Times New Roman" w:cs="Times New Roman"/>
          <w:sz w:val="28"/>
          <w:szCs w:val="28"/>
        </w:rPr>
        <w:t xml:space="preserve">, відповідно до </w:t>
      </w:r>
      <w:r w:rsidRPr="002B422C">
        <w:rPr>
          <w:rFonts w:ascii="Times New Roman" w:hAnsi="Times New Roman" w:cs="Times New Roman"/>
          <w:sz w:val="28"/>
          <w:szCs w:val="28"/>
        </w:rPr>
        <w:t>статті 7</w:t>
      </w:r>
      <w:r>
        <w:rPr>
          <w:rFonts w:ascii="Times New Roman" w:hAnsi="Times New Roman" w:cs="Times New Roman"/>
          <w:sz w:val="28"/>
          <w:szCs w:val="28"/>
        </w:rPr>
        <w:t xml:space="preserve"> якого</w:t>
      </w:r>
      <w:r w:rsidRPr="002B422C">
        <w:rPr>
          <w:rFonts w:ascii="Times New Roman" w:hAnsi="Times New Roman" w:cs="Times New Roman"/>
          <w:sz w:val="28"/>
          <w:szCs w:val="28"/>
        </w:rPr>
        <w:t xml:space="preserve"> суддя зобов’язаний вживати заходів для професійного зростання та удосконалення практичних навичок.</w:t>
      </w:r>
    </w:p>
    <w:p w:rsidR="00CC6AD5" w:rsidRDefault="002B422C" w:rsidP="002B422C">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2B422C">
        <w:rPr>
          <w:rFonts w:ascii="Times New Roman" w:hAnsi="Times New Roman" w:cs="Times New Roman"/>
          <w:sz w:val="28"/>
          <w:szCs w:val="28"/>
        </w:rPr>
        <w:t xml:space="preserve">Комісія позитивно оцінює наукову діяльність суддів і кандидатів на посаду судді. Участь у дослідницькій роботі свідчить про глибокий інтерес до правових проблем, здатність до системного аналізу та формування власної правової позиції. </w:t>
      </w:r>
      <w:r>
        <w:rPr>
          <w:rFonts w:ascii="Times New Roman" w:hAnsi="Times New Roman" w:cs="Times New Roman"/>
          <w:sz w:val="28"/>
          <w:szCs w:val="28"/>
        </w:rPr>
        <w:t>Водночас п</w:t>
      </w:r>
      <w:r w:rsidR="00191A69" w:rsidRPr="00191A69">
        <w:rPr>
          <w:rFonts w:ascii="Times New Roman" w:hAnsi="Times New Roman" w:cs="Times New Roman"/>
          <w:sz w:val="28"/>
          <w:szCs w:val="28"/>
        </w:rPr>
        <w:t xml:space="preserve">ід час співбесіди кандидатка повідомила, що протягом майже чотирьох років після захисту дисертації не </w:t>
      </w:r>
      <w:r w:rsidR="00A02F79">
        <w:rPr>
          <w:rFonts w:ascii="Times New Roman" w:hAnsi="Times New Roman" w:cs="Times New Roman"/>
          <w:sz w:val="28"/>
          <w:szCs w:val="28"/>
        </w:rPr>
        <w:t xml:space="preserve">здійснювала публікацій </w:t>
      </w:r>
      <w:r w:rsidR="00191A69" w:rsidRPr="00191A69">
        <w:rPr>
          <w:rFonts w:ascii="Times New Roman" w:hAnsi="Times New Roman" w:cs="Times New Roman"/>
          <w:sz w:val="28"/>
          <w:szCs w:val="28"/>
        </w:rPr>
        <w:t>наукових статей, колонок або блогів на правову тематику.</w:t>
      </w:r>
      <w:r w:rsidR="0080009A" w:rsidRPr="0080009A">
        <w:rPr>
          <w:rFonts w:ascii="Times New Roman" w:hAnsi="Times New Roman" w:cs="Times New Roman"/>
          <w:sz w:val="28"/>
          <w:szCs w:val="28"/>
        </w:rPr>
        <w:t xml:space="preserve"> Комісія підкреслює, що наявність наукового ступеня, окрім передбачених доплат, також покладає з етичної точки зору обов’язок ділитися</w:t>
      </w:r>
      <w:r w:rsidR="0080009A">
        <w:rPr>
          <w:rFonts w:ascii="Times New Roman" w:hAnsi="Times New Roman" w:cs="Times New Roman"/>
          <w:sz w:val="28"/>
          <w:szCs w:val="28"/>
        </w:rPr>
        <w:t xml:space="preserve"> набутими знаннями й навичками –</w:t>
      </w:r>
      <w:r w:rsidR="0080009A" w:rsidRPr="0080009A">
        <w:rPr>
          <w:rFonts w:ascii="Times New Roman" w:hAnsi="Times New Roman" w:cs="Times New Roman"/>
          <w:sz w:val="28"/>
          <w:szCs w:val="28"/>
        </w:rPr>
        <w:t xml:space="preserve"> як із науковою спільнотою шляхом підготовки наукових публікацій, так і зі студентами шляхом викладацької діяльності або створення навчальної літератури</w:t>
      </w:r>
    </w:p>
    <w:p w:rsidR="00191A69" w:rsidRDefault="0016736F" w:rsidP="00012A8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w:t>
      </w:r>
      <w:r w:rsidR="00191A69" w:rsidRPr="00191A69">
        <w:rPr>
          <w:rFonts w:ascii="Times New Roman" w:hAnsi="Times New Roman" w:cs="Times New Roman"/>
          <w:sz w:val="28"/>
          <w:szCs w:val="28"/>
        </w:rPr>
        <w:t>налізуючи відповіді кандидатки щодо знань, отриманих під час участі в навчальних заходах, Комісія дійшла висновку, що наведені приклади стосуються інформації, яка не є спеціалізованою чи фахово новою, а є загальновідомою навіть для осіб, які не здійснюють правозастосовної діяльності. Враховуючи рівень досвіду кандидатки, ці знання мали б бути набуті раніше в межах професійної підготовки</w:t>
      </w:r>
      <w:r w:rsidR="00191A69">
        <w:rPr>
          <w:rFonts w:ascii="Times New Roman" w:hAnsi="Times New Roman" w:cs="Times New Roman"/>
          <w:sz w:val="28"/>
          <w:szCs w:val="28"/>
        </w:rPr>
        <w:t>.</w:t>
      </w:r>
    </w:p>
    <w:p w:rsidR="00FA30EA" w:rsidRDefault="00012A8E" w:rsidP="00012A8E">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Також </w:t>
      </w:r>
      <w:r w:rsidR="00FA30EA" w:rsidRPr="00FA30EA">
        <w:rPr>
          <w:rFonts w:ascii="Times New Roman" w:hAnsi="Times New Roman" w:cs="Times New Roman"/>
          <w:sz w:val="28"/>
          <w:szCs w:val="28"/>
        </w:rPr>
        <w:t xml:space="preserve">Комісія звертає увагу, що </w:t>
      </w:r>
      <w:r w:rsidRPr="00012A8E">
        <w:rPr>
          <w:rFonts w:ascii="Times New Roman" w:hAnsi="Times New Roman" w:cs="Times New Roman"/>
          <w:sz w:val="28"/>
          <w:szCs w:val="28"/>
        </w:rPr>
        <w:t>п’ятирічний строк повноважень судді Соколової Ю.І. закінчився</w:t>
      </w:r>
      <w:r w:rsidR="00FA30EA" w:rsidRPr="00FA30EA">
        <w:rPr>
          <w:rFonts w:ascii="Times New Roman" w:hAnsi="Times New Roman" w:cs="Times New Roman"/>
          <w:sz w:val="28"/>
          <w:szCs w:val="28"/>
        </w:rPr>
        <w:t xml:space="preserve"> 01 серпня 2021 року. У цей період, не здійснюючи правосуддя, кандидатка мала додаткові можливості для професійного розвитку та виконання обов’язку постійно підтримувати й удосконалювати свій рівень кваліфікації. </w:t>
      </w:r>
      <w:r w:rsidRPr="00012A8E">
        <w:rPr>
          <w:rFonts w:ascii="Times New Roman" w:hAnsi="Times New Roman" w:cs="Times New Roman"/>
          <w:sz w:val="28"/>
          <w:szCs w:val="28"/>
        </w:rPr>
        <w:t>Посада судді апеляційного суду передбачає значно вищий рівень знань і відповідальності, тому кандидатка мала не лише підтримувати раніше набутий рівень, а й активно розширювати свої знання та навички для належного виконання майбутніх обов’язків на цій посаді</w:t>
      </w:r>
      <w:r w:rsidR="00FA30EA">
        <w:rPr>
          <w:rFonts w:ascii="Times New Roman" w:hAnsi="Times New Roman" w:cs="Times New Roman"/>
          <w:sz w:val="28"/>
          <w:szCs w:val="28"/>
        </w:rPr>
        <w:t>.</w:t>
      </w:r>
    </w:p>
    <w:p w:rsidR="00191A69" w:rsidRPr="00CC6AD5" w:rsidRDefault="00191A69" w:rsidP="000F486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Ураховуючи встановлені обставини,</w:t>
      </w:r>
      <w:r w:rsidR="006F3880">
        <w:rPr>
          <w:rFonts w:ascii="Times New Roman" w:hAnsi="Times New Roman" w:cs="Times New Roman"/>
          <w:sz w:val="28"/>
          <w:szCs w:val="28"/>
        </w:rPr>
        <w:t xml:space="preserve"> </w:t>
      </w:r>
      <w:r>
        <w:rPr>
          <w:rFonts w:ascii="Times New Roman" w:hAnsi="Times New Roman" w:cs="Times New Roman"/>
          <w:sz w:val="28"/>
          <w:szCs w:val="28"/>
        </w:rPr>
        <w:t xml:space="preserve"> Комісія дійшла висновку, що Соколова Ю.І. не вжила достатніх заходів для </w:t>
      </w:r>
      <w:r w:rsidR="002531CD">
        <w:rPr>
          <w:rFonts w:ascii="Times New Roman" w:hAnsi="Times New Roman" w:cs="Times New Roman"/>
          <w:sz w:val="28"/>
          <w:szCs w:val="28"/>
        </w:rPr>
        <w:t>професійного розвитку</w:t>
      </w:r>
      <w:r>
        <w:rPr>
          <w:rFonts w:ascii="Times New Roman" w:hAnsi="Times New Roman" w:cs="Times New Roman"/>
          <w:sz w:val="28"/>
          <w:szCs w:val="28"/>
        </w:rPr>
        <w:t xml:space="preserve">, </w:t>
      </w:r>
      <w:r w:rsidR="006F3880" w:rsidRPr="00ED3D9D">
        <w:rPr>
          <w:rFonts w:ascii="Times New Roman" w:hAnsi="Times New Roman" w:cs="Times New Roman"/>
          <w:sz w:val="28"/>
          <w:szCs w:val="28"/>
        </w:rPr>
        <w:t>що негативно впливає на її оцінку за критерієм особистої компетентності</w:t>
      </w:r>
      <w:r>
        <w:rPr>
          <w:rFonts w:ascii="Times New Roman" w:hAnsi="Times New Roman" w:cs="Times New Roman"/>
          <w:sz w:val="28"/>
          <w:szCs w:val="28"/>
        </w:rPr>
        <w:t xml:space="preserve">.  </w:t>
      </w:r>
    </w:p>
    <w:p w:rsidR="00012A8E" w:rsidRPr="000F4865" w:rsidRDefault="003362EE" w:rsidP="000F486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F4865">
        <w:rPr>
          <w:rFonts w:ascii="Times New Roman" w:hAnsi="Times New Roman" w:cs="Times New Roman"/>
          <w:sz w:val="28"/>
          <w:szCs w:val="28"/>
        </w:rPr>
        <w:t>Надані письмові пояснення, а також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954576" w:rsidRPr="004B40EA" w:rsidTr="00A66D24">
        <w:trPr>
          <w:trHeight w:val="615"/>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lastRenderedPageBreak/>
              <w:t>Критерій</w:t>
            </w:r>
          </w:p>
        </w:tc>
        <w:tc>
          <w:tcPr>
            <w:tcW w:w="1998" w:type="dxa"/>
            <w:tcBorders>
              <w:top w:val="single" w:sz="4" w:space="0" w:color="auto"/>
              <w:left w:val="nil"/>
              <w:bottom w:val="single" w:sz="4" w:space="0" w:color="auto"/>
              <w:right w:val="single" w:sz="4" w:space="0" w:color="auto"/>
            </w:tcBorders>
            <w:shd w:val="clear" w:color="auto" w:fill="auto"/>
            <w:vAlign w:val="center"/>
          </w:tcPr>
          <w:p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shd w:val="clear" w:color="auto" w:fill="auto"/>
            <w:vAlign w:val="center"/>
          </w:tcPr>
          <w:p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954576" w:rsidRPr="004B40EA" w:rsidRDefault="00954576" w:rsidP="00A14773">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Бал за критерій</w:t>
            </w:r>
          </w:p>
        </w:tc>
      </w:tr>
      <w:tr w:rsidR="003362EE" w:rsidRPr="004B40EA" w:rsidTr="00A66D24">
        <w:trPr>
          <w:trHeight w:val="615"/>
        </w:trPr>
        <w:tc>
          <w:tcPr>
            <w:tcW w:w="14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62EE" w:rsidRPr="004B40EA" w:rsidRDefault="004D2FAD"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О</w:t>
            </w:r>
            <w:r w:rsidR="003362EE" w:rsidRPr="004B40EA">
              <w:rPr>
                <w:rFonts w:ascii="Times New Roman" w:eastAsia="Times New Roman" w:hAnsi="Times New Roman" w:cs="Times New Roman"/>
                <w:color w:val="000000"/>
                <w:sz w:val="24"/>
                <w:szCs w:val="24"/>
                <w:lang w:eastAsia="uk-UA"/>
              </w:rPr>
              <w:t>собиста компетентність</w:t>
            </w:r>
          </w:p>
        </w:tc>
        <w:tc>
          <w:tcPr>
            <w:tcW w:w="1998" w:type="dxa"/>
            <w:tcBorders>
              <w:top w:val="single" w:sz="4" w:space="0" w:color="auto"/>
              <w:left w:val="nil"/>
              <w:bottom w:val="single" w:sz="4" w:space="0" w:color="auto"/>
              <w:right w:val="single" w:sz="4" w:space="0" w:color="auto"/>
            </w:tcBorders>
            <w:shd w:val="clear" w:color="auto" w:fill="auto"/>
            <w:vAlign w:val="center"/>
            <w:hideMark/>
          </w:tcPr>
          <w:p w:rsidR="003362EE" w:rsidRPr="004B40EA" w:rsidRDefault="004D2FAD"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Р</w:t>
            </w:r>
            <w:r w:rsidR="003362EE" w:rsidRPr="004B40EA">
              <w:rPr>
                <w:rFonts w:ascii="Times New Roman" w:eastAsia="Times New Roman" w:hAnsi="Times New Roman" w:cs="Times New Roman"/>
                <w:color w:val="000000"/>
                <w:sz w:val="24"/>
                <w:szCs w:val="24"/>
                <w:lang w:eastAsia="uk-UA"/>
              </w:rPr>
              <w:t>ішучість та відповідальність</w:t>
            </w:r>
          </w:p>
        </w:tc>
        <w:tc>
          <w:tcPr>
            <w:tcW w:w="1134" w:type="dxa"/>
            <w:tcBorders>
              <w:top w:val="single" w:sz="4" w:space="0" w:color="auto"/>
              <w:left w:val="nil"/>
              <w:bottom w:val="single" w:sz="4" w:space="0" w:color="auto"/>
              <w:right w:val="single" w:sz="4" w:space="0" w:color="auto"/>
            </w:tcBorders>
            <w:shd w:val="clear" w:color="auto" w:fill="auto"/>
            <w:vAlign w:val="center"/>
          </w:tcPr>
          <w:p w:rsidR="003362EE" w:rsidRPr="004B40EA" w:rsidRDefault="002229FC"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w:t>
            </w:r>
          </w:p>
        </w:tc>
        <w:tc>
          <w:tcPr>
            <w:tcW w:w="1276" w:type="dxa"/>
            <w:tcBorders>
              <w:top w:val="single" w:sz="4" w:space="0" w:color="auto"/>
              <w:left w:val="nil"/>
              <w:bottom w:val="single" w:sz="4" w:space="0" w:color="auto"/>
              <w:right w:val="single" w:sz="4" w:space="0" w:color="auto"/>
            </w:tcBorders>
            <w:shd w:val="clear" w:color="auto" w:fill="auto"/>
            <w:vAlign w:val="center"/>
          </w:tcPr>
          <w:p w:rsidR="003362EE" w:rsidRPr="004B40EA" w:rsidRDefault="002229FC" w:rsidP="002229F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19</w:t>
            </w:r>
          </w:p>
        </w:tc>
        <w:tc>
          <w:tcPr>
            <w:tcW w:w="1208" w:type="dxa"/>
            <w:tcBorders>
              <w:top w:val="single" w:sz="4" w:space="0" w:color="auto"/>
              <w:left w:val="nil"/>
              <w:bottom w:val="single" w:sz="4" w:space="0" w:color="auto"/>
              <w:right w:val="single" w:sz="4" w:space="0" w:color="auto"/>
            </w:tcBorders>
            <w:shd w:val="clear" w:color="auto" w:fill="auto"/>
            <w:vAlign w:val="center"/>
          </w:tcPr>
          <w:p w:rsidR="003362EE" w:rsidRPr="004B40EA" w:rsidRDefault="002229FC" w:rsidP="002229F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3362EE" w:rsidRPr="004B40EA" w:rsidRDefault="002229FC"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18,333</w:t>
            </w:r>
          </w:p>
        </w:tc>
        <w:tc>
          <w:tcPr>
            <w:tcW w:w="121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3362EE" w:rsidRPr="004B40EA" w:rsidRDefault="002229FC"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35,333</w:t>
            </w:r>
          </w:p>
        </w:tc>
      </w:tr>
      <w:tr w:rsidR="003362EE" w:rsidRPr="004B40EA" w:rsidTr="002229FC">
        <w:trPr>
          <w:trHeight w:val="570"/>
        </w:trPr>
        <w:tc>
          <w:tcPr>
            <w:tcW w:w="1404" w:type="dxa"/>
            <w:vMerge/>
            <w:tcBorders>
              <w:top w:val="single" w:sz="4" w:space="0" w:color="auto"/>
              <w:left w:val="single" w:sz="4" w:space="0" w:color="auto"/>
              <w:bottom w:val="single" w:sz="4" w:space="0" w:color="auto"/>
              <w:right w:val="single" w:sz="4" w:space="0" w:color="auto"/>
            </w:tcBorders>
            <w:vAlign w:val="center"/>
            <w:hideMark/>
          </w:tcPr>
          <w:p w:rsidR="003362EE" w:rsidRPr="004B40EA" w:rsidRDefault="003362EE" w:rsidP="00A14773">
            <w:pPr>
              <w:spacing w:after="0" w:line="240" w:lineRule="auto"/>
              <w:rPr>
                <w:rFonts w:ascii="Times New Roman" w:eastAsia="Times New Roman" w:hAnsi="Times New Roman" w:cs="Times New Roman"/>
                <w:color w:val="000000"/>
                <w:sz w:val="24"/>
                <w:szCs w:val="24"/>
                <w:lang w:eastAsia="uk-UA"/>
              </w:rPr>
            </w:pPr>
          </w:p>
        </w:tc>
        <w:tc>
          <w:tcPr>
            <w:tcW w:w="1998" w:type="dxa"/>
            <w:tcBorders>
              <w:top w:val="nil"/>
              <w:left w:val="nil"/>
              <w:bottom w:val="single" w:sz="4" w:space="0" w:color="auto"/>
              <w:right w:val="single" w:sz="4" w:space="0" w:color="auto"/>
            </w:tcBorders>
            <w:shd w:val="clear" w:color="auto" w:fill="auto"/>
            <w:vAlign w:val="center"/>
            <w:hideMark/>
          </w:tcPr>
          <w:p w:rsidR="003362EE" w:rsidRPr="004B40EA" w:rsidRDefault="004D2FAD"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Б</w:t>
            </w:r>
            <w:r w:rsidR="003362EE" w:rsidRPr="004B40EA">
              <w:rPr>
                <w:rFonts w:ascii="Times New Roman" w:eastAsia="Times New Roman" w:hAnsi="Times New Roman" w:cs="Times New Roman"/>
                <w:color w:val="000000"/>
                <w:sz w:val="24"/>
                <w:szCs w:val="24"/>
                <w:lang w:eastAsia="uk-UA"/>
              </w:rPr>
              <w:t>езперервний розвиток</w:t>
            </w:r>
          </w:p>
        </w:tc>
        <w:tc>
          <w:tcPr>
            <w:tcW w:w="1134" w:type="dxa"/>
            <w:tcBorders>
              <w:top w:val="nil"/>
              <w:left w:val="nil"/>
              <w:bottom w:val="single" w:sz="4" w:space="0" w:color="auto"/>
              <w:right w:val="single" w:sz="4" w:space="0" w:color="auto"/>
            </w:tcBorders>
            <w:shd w:val="clear" w:color="auto" w:fill="auto"/>
            <w:vAlign w:val="center"/>
          </w:tcPr>
          <w:p w:rsidR="003362EE" w:rsidRPr="004B40EA" w:rsidRDefault="002229FC"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15</w:t>
            </w:r>
          </w:p>
        </w:tc>
        <w:tc>
          <w:tcPr>
            <w:tcW w:w="1276" w:type="dxa"/>
            <w:tcBorders>
              <w:top w:val="nil"/>
              <w:left w:val="nil"/>
              <w:bottom w:val="single" w:sz="4" w:space="0" w:color="auto"/>
              <w:right w:val="single" w:sz="4" w:space="0" w:color="auto"/>
            </w:tcBorders>
            <w:shd w:val="clear" w:color="auto" w:fill="auto"/>
            <w:vAlign w:val="center"/>
          </w:tcPr>
          <w:p w:rsidR="003362EE" w:rsidRPr="004B40EA" w:rsidRDefault="002229FC"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w:t>
            </w:r>
          </w:p>
        </w:tc>
        <w:tc>
          <w:tcPr>
            <w:tcW w:w="1208" w:type="dxa"/>
            <w:tcBorders>
              <w:top w:val="nil"/>
              <w:left w:val="nil"/>
              <w:bottom w:val="single" w:sz="4" w:space="0" w:color="auto"/>
              <w:right w:val="single" w:sz="4" w:space="0" w:color="auto"/>
            </w:tcBorders>
            <w:shd w:val="clear" w:color="auto" w:fill="auto"/>
            <w:vAlign w:val="center"/>
          </w:tcPr>
          <w:p w:rsidR="003362EE" w:rsidRPr="004B40EA" w:rsidRDefault="002229FC"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w:t>
            </w:r>
          </w:p>
        </w:tc>
        <w:tc>
          <w:tcPr>
            <w:tcW w:w="1404" w:type="dxa"/>
            <w:tcBorders>
              <w:top w:val="nil"/>
              <w:left w:val="nil"/>
              <w:bottom w:val="single" w:sz="4" w:space="0" w:color="auto"/>
              <w:right w:val="single" w:sz="4" w:space="0" w:color="auto"/>
            </w:tcBorders>
            <w:shd w:val="clear" w:color="auto" w:fill="auto"/>
            <w:noWrap/>
            <w:vAlign w:val="center"/>
          </w:tcPr>
          <w:p w:rsidR="003362EE" w:rsidRPr="004B40EA" w:rsidRDefault="002229FC" w:rsidP="00A14773">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w:t>
            </w:r>
          </w:p>
        </w:tc>
        <w:tc>
          <w:tcPr>
            <w:tcW w:w="1215" w:type="dxa"/>
            <w:vMerge/>
            <w:tcBorders>
              <w:top w:val="single" w:sz="4" w:space="0" w:color="auto"/>
              <w:left w:val="single" w:sz="4" w:space="0" w:color="auto"/>
              <w:bottom w:val="single" w:sz="4" w:space="0" w:color="000000"/>
              <w:right w:val="single" w:sz="4" w:space="0" w:color="auto"/>
            </w:tcBorders>
            <w:vAlign w:val="center"/>
            <w:hideMark/>
          </w:tcPr>
          <w:p w:rsidR="003362EE" w:rsidRPr="004B40EA" w:rsidRDefault="003362EE" w:rsidP="00A14773">
            <w:pPr>
              <w:spacing w:after="0" w:line="240" w:lineRule="auto"/>
              <w:rPr>
                <w:rFonts w:ascii="Times New Roman" w:eastAsia="Times New Roman" w:hAnsi="Times New Roman" w:cs="Times New Roman"/>
                <w:color w:val="000000"/>
                <w:sz w:val="24"/>
                <w:szCs w:val="24"/>
                <w:lang w:eastAsia="uk-UA"/>
              </w:rPr>
            </w:pPr>
          </w:p>
        </w:tc>
      </w:tr>
    </w:tbl>
    <w:p w:rsidR="003362EE" w:rsidRPr="004B40EA" w:rsidRDefault="003362EE"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 xml:space="preserve">На підставі дослідження інформації, що міститься в досьє, та співбесіди відповідність кандидата за критерієм особистої компетентності оцінено у </w:t>
      </w:r>
      <w:r w:rsidR="002229FC">
        <w:rPr>
          <w:rFonts w:ascii="Times New Roman" w:hAnsi="Times New Roman" w:cs="Times New Roman"/>
          <w:sz w:val="28"/>
          <w:szCs w:val="28"/>
        </w:rPr>
        <w:t>35,333</w:t>
      </w:r>
      <w:r w:rsidR="00C4287B" w:rsidRPr="004B40EA">
        <w:rPr>
          <w:rFonts w:ascii="Times New Roman" w:hAnsi="Times New Roman" w:cs="Times New Roman"/>
          <w:sz w:val="28"/>
          <w:szCs w:val="28"/>
        </w:rPr>
        <w:t> </w:t>
      </w:r>
      <w:proofErr w:type="spellStart"/>
      <w:r w:rsidR="00C4287B" w:rsidRPr="004B40EA">
        <w:rPr>
          <w:rFonts w:ascii="Times New Roman" w:hAnsi="Times New Roman" w:cs="Times New Roman"/>
          <w:sz w:val="28"/>
          <w:szCs w:val="28"/>
        </w:rPr>
        <w:t>бал</w:t>
      </w:r>
      <w:r w:rsidR="002229FC">
        <w:rPr>
          <w:rFonts w:ascii="Times New Roman" w:hAnsi="Times New Roman" w:cs="Times New Roman"/>
          <w:sz w:val="28"/>
          <w:szCs w:val="28"/>
        </w:rPr>
        <w:t>а</w:t>
      </w:r>
      <w:proofErr w:type="spellEnd"/>
      <w:r w:rsidRPr="004B40EA">
        <w:rPr>
          <w:rFonts w:ascii="Times New Roman" w:hAnsi="Times New Roman" w:cs="Times New Roman"/>
          <w:sz w:val="28"/>
          <w:szCs w:val="28"/>
        </w:rPr>
        <w:t xml:space="preserve">, </w:t>
      </w:r>
      <w:r w:rsidR="00A14773" w:rsidRPr="004B40EA">
        <w:rPr>
          <w:rFonts w:ascii="Times New Roman" w:hAnsi="Times New Roman" w:cs="Times New Roman"/>
          <w:sz w:val="28"/>
          <w:szCs w:val="28"/>
        </w:rPr>
        <w:t xml:space="preserve">що є нижчим за 75 відсотків максимально можливого </w:t>
      </w:r>
      <w:proofErr w:type="spellStart"/>
      <w:r w:rsidR="00A14773" w:rsidRPr="004B40EA">
        <w:rPr>
          <w:rFonts w:ascii="Times New Roman" w:hAnsi="Times New Roman" w:cs="Times New Roman"/>
          <w:sz w:val="28"/>
          <w:szCs w:val="28"/>
        </w:rPr>
        <w:t>бала</w:t>
      </w:r>
      <w:proofErr w:type="spellEnd"/>
      <w:r w:rsidR="00A14773" w:rsidRPr="004B40EA">
        <w:rPr>
          <w:rFonts w:ascii="Times New Roman" w:hAnsi="Times New Roman" w:cs="Times New Roman"/>
          <w:sz w:val="28"/>
          <w:szCs w:val="28"/>
        </w:rPr>
        <w:t>, а тому Комісія одноголосно виснує, що кандидат</w:t>
      </w:r>
      <w:r w:rsidR="0016736F">
        <w:rPr>
          <w:rFonts w:ascii="Times New Roman" w:hAnsi="Times New Roman" w:cs="Times New Roman"/>
          <w:sz w:val="28"/>
          <w:szCs w:val="28"/>
        </w:rPr>
        <w:t>ка</w:t>
      </w:r>
      <w:r w:rsidR="00A14773" w:rsidRPr="004B40EA">
        <w:rPr>
          <w:rFonts w:ascii="Times New Roman" w:hAnsi="Times New Roman" w:cs="Times New Roman"/>
          <w:sz w:val="28"/>
          <w:szCs w:val="28"/>
        </w:rPr>
        <w:t xml:space="preserve"> не відповідає критерію особистої компетентності</w:t>
      </w:r>
      <w:r w:rsidRPr="004B40EA">
        <w:rPr>
          <w:rFonts w:ascii="Times New Roman" w:hAnsi="Times New Roman" w:cs="Times New Roman"/>
          <w:sz w:val="28"/>
          <w:szCs w:val="28"/>
        </w:rPr>
        <w:t>.</w:t>
      </w:r>
    </w:p>
    <w:p w:rsidR="005C215A" w:rsidRPr="004B40EA" w:rsidRDefault="005C215A" w:rsidP="005C215A">
      <w:pPr>
        <w:tabs>
          <w:tab w:val="left" w:pos="1134"/>
        </w:tabs>
        <w:spacing w:after="0"/>
        <w:jc w:val="both"/>
        <w:rPr>
          <w:rFonts w:ascii="Times New Roman" w:hAnsi="Times New Roman" w:cs="Times New Roman"/>
          <w:sz w:val="28"/>
          <w:szCs w:val="28"/>
        </w:rPr>
      </w:pPr>
    </w:p>
    <w:p w:rsidR="005C215A" w:rsidRPr="004B40EA" w:rsidRDefault="005C215A" w:rsidP="00ED3D9D">
      <w:pPr>
        <w:tabs>
          <w:tab w:val="left" w:pos="1134"/>
        </w:tabs>
        <w:spacing w:after="0" w:line="240" w:lineRule="auto"/>
        <w:ind w:firstLine="709"/>
        <w:jc w:val="both"/>
        <w:rPr>
          <w:rFonts w:ascii="Times New Roman" w:hAnsi="Times New Roman" w:cs="Times New Roman"/>
          <w:b/>
          <w:sz w:val="28"/>
          <w:szCs w:val="28"/>
        </w:rPr>
      </w:pPr>
      <w:r w:rsidRPr="004B40EA">
        <w:rPr>
          <w:rFonts w:ascii="Times New Roman" w:hAnsi="Times New Roman" w:cs="Times New Roman"/>
          <w:b/>
          <w:sz w:val="28"/>
          <w:szCs w:val="28"/>
        </w:rPr>
        <w:t>Оцінювання відповідності кандидат</w:t>
      </w:r>
      <w:r w:rsidR="004D2FAD">
        <w:rPr>
          <w:rFonts w:ascii="Times New Roman" w:hAnsi="Times New Roman" w:cs="Times New Roman"/>
          <w:b/>
          <w:sz w:val="28"/>
          <w:szCs w:val="28"/>
        </w:rPr>
        <w:t>ки</w:t>
      </w:r>
      <w:r w:rsidRPr="004B40EA">
        <w:rPr>
          <w:rFonts w:ascii="Times New Roman" w:hAnsi="Times New Roman" w:cs="Times New Roman"/>
          <w:b/>
          <w:sz w:val="28"/>
          <w:szCs w:val="28"/>
        </w:rPr>
        <w:t xml:space="preserve"> за критерієм соціальної компетентності</w:t>
      </w:r>
    </w:p>
    <w:p w:rsidR="002D3BD3" w:rsidRPr="004B40EA" w:rsidRDefault="002D3BD3"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 xml:space="preserve">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 </w:t>
      </w:r>
    </w:p>
    <w:p w:rsidR="002D3BD3" w:rsidRPr="004B40EA" w:rsidRDefault="002D3BD3"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2D3BD3" w:rsidRPr="004B40EA" w:rsidRDefault="002D3BD3"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353FEB" w:rsidRPr="004B40EA">
        <w:rPr>
          <w:rFonts w:ascii="Times New Roman" w:hAnsi="Times New Roman" w:cs="Times New Roman"/>
          <w:sz w:val="28"/>
          <w:szCs w:val="28"/>
        </w:rPr>
        <w:t> </w:t>
      </w:r>
      <w:r w:rsidRPr="004B40EA">
        <w:rPr>
          <w:rFonts w:ascii="Times New Roman" w:hAnsi="Times New Roman" w:cs="Times New Roman"/>
          <w:sz w:val="28"/>
          <w:szCs w:val="28"/>
        </w:rPr>
        <w:t>2.10 розділу 2 Положення).</w:t>
      </w:r>
    </w:p>
    <w:p w:rsidR="002D3BD3" w:rsidRPr="004B40EA" w:rsidRDefault="002D3BD3"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rsidR="002D3BD3" w:rsidRPr="004B40EA" w:rsidRDefault="002D3BD3" w:rsidP="000B6F97">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lastRenderedPageBreak/>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FD0944" w:rsidRDefault="000B6F97" w:rsidP="00870C7C">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 письмових поясненнях, надісланих до Комісії 06 червня 2025 року, стосовно відповідності показнику «Ефективна комунікація» кандидатка зазначила, що </w:t>
      </w:r>
      <w:r w:rsidRPr="000B6F97">
        <w:rPr>
          <w:rFonts w:ascii="Times New Roman" w:hAnsi="Times New Roman" w:cs="Times New Roman"/>
          <w:sz w:val="28"/>
          <w:szCs w:val="28"/>
        </w:rPr>
        <w:t xml:space="preserve">в ефективній комунікації їй допомагають емпатія, вміння слухати, пояснювати складне простою мовою та </w:t>
      </w:r>
      <w:proofErr w:type="spellStart"/>
      <w:r w:rsidRPr="000B6F97">
        <w:rPr>
          <w:rFonts w:ascii="Times New Roman" w:hAnsi="Times New Roman" w:cs="Times New Roman"/>
          <w:sz w:val="28"/>
          <w:szCs w:val="28"/>
        </w:rPr>
        <w:t>конструктивно</w:t>
      </w:r>
      <w:proofErr w:type="spellEnd"/>
      <w:r w:rsidRPr="000B6F97">
        <w:rPr>
          <w:rFonts w:ascii="Times New Roman" w:hAnsi="Times New Roman" w:cs="Times New Roman"/>
          <w:sz w:val="28"/>
          <w:szCs w:val="28"/>
        </w:rPr>
        <w:t xml:space="preserve"> реагувати на критику. Ці навички, зокрема як судді-спікера, дозволили організувати разом із </w:t>
      </w:r>
      <w:proofErr w:type="spellStart"/>
      <w:r w:rsidRPr="000B6F97">
        <w:rPr>
          <w:rFonts w:ascii="Times New Roman" w:hAnsi="Times New Roman" w:cs="Times New Roman"/>
          <w:sz w:val="28"/>
          <w:szCs w:val="28"/>
        </w:rPr>
        <w:t>прессекретарем</w:t>
      </w:r>
      <w:proofErr w:type="spellEnd"/>
      <w:r w:rsidRPr="000B6F97">
        <w:rPr>
          <w:rFonts w:ascii="Times New Roman" w:hAnsi="Times New Roman" w:cs="Times New Roman"/>
          <w:sz w:val="28"/>
          <w:szCs w:val="28"/>
        </w:rPr>
        <w:t xml:space="preserve"> суду опитування громадян щодо якості роботи суду, результати якого стали підґрунтям для подальшого вдосконалення організації роботи. Також організовувала дні відкритих дверей, тематичні квести та модельні справи для школярів, до яких залучались місцеві ЗМІ</w:t>
      </w:r>
      <w:r>
        <w:rPr>
          <w:rFonts w:ascii="Times New Roman" w:hAnsi="Times New Roman" w:cs="Times New Roman"/>
          <w:sz w:val="28"/>
          <w:szCs w:val="28"/>
        </w:rPr>
        <w:t xml:space="preserve">. Кандидатка веде сторінки суду на офіційному </w:t>
      </w:r>
      <w:proofErr w:type="spellStart"/>
      <w:r>
        <w:rPr>
          <w:rFonts w:ascii="Times New Roman" w:hAnsi="Times New Roman" w:cs="Times New Roman"/>
          <w:sz w:val="28"/>
          <w:szCs w:val="28"/>
        </w:rPr>
        <w:t>вебсайті</w:t>
      </w:r>
      <w:proofErr w:type="spellEnd"/>
      <w:r>
        <w:rPr>
          <w:rFonts w:ascii="Times New Roman" w:hAnsi="Times New Roman" w:cs="Times New Roman"/>
          <w:sz w:val="28"/>
          <w:szCs w:val="28"/>
        </w:rPr>
        <w:t xml:space="preserve"> та </w:t>
      </w:r>
      <w:r w:rsidR="004D2FAD">
        <w:rPr>
          <w:rFonts w:ascii="Times New Roman" w:hAnsi="Times New Roman" w:cs="Times New Roman"/>
          <w:sz w:val="28"/>
          <w:szCs w:val="28"/>
        </w:rPr>
        <w:t>в</w:t>
      </w:r>
      <w:r>
        <w:rPr>
          <w:rFonts w:ascii="Times New Roman" w:hAnsi="Times New Roman" w:cs="Times New Roman"/>
          <w:sz w:val="28"/>
          <w:szCs w:val="28"/>
        </w:rPr>
        <w:t xml:space="preserve"> мережі «</w:t>
      </w:r>
      <w:r>
        <w:rPr>
          <w:rFonts w:ascii="Times New Roman" w:hAnsi="Times New Roman" w:cs="Times New Roman"/>
          <w:sz w:val="28"/>
          <w:szCs w:val="28"/>
          <w:lang w:val="en-US"/>
        </w:rPr>
        <w:t>Facebook</w:t>
      </w:r>
      <w:r>
        <w:rPr>
          <w:rFonts w:ascii="Times New Roman" w:hAnsi="Times New Roman" w:cs="Times New Roman"/>
          <w:sz w:val="28"/>
          <w:szCs w:val="28"/>
        </w:rPr>
        <w:t>».</w:t>
      </w:r>
    </w:p>
    <w:p w:rsidR="00F33423" w:rsidRDefault="00F33423" w:rsidP="00870C7C">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F33423">
        <w:rPr>
          <w:rFonts w:ascii="Times New Roman" w:hAnsi="Times New Roman" w:cs="Times New Roman"/>
          <w:sz w:val="28"/>
          <w:szCs w:val="28"/>
        </w:rPr>
        <w:t xml:space="preserve">Під час співбесіди Соколова Ю.І. повідомила, що невдовзі після призначення на посаду судді за пропозицією голови суду була призначена суддею-спікером. Оскільки суд не розглядав резонансних чи скандальних справ, вона не мала досвіду здійснення кризової комунікації. Водночас після старту дитячого </w:t>
      </w:r>
      <w:proofErr w:type="spellStart"/>
      <w:r w:rsidRPr="00F33423">
        <w:rPr>
          <w:rFonts w:ascii="Times New Roman" w:hAnsi="Times New Roman" w:cs="Times New Roman"/>
          <w:sz w:val="28"/>
          <w:szCs w:val="28"/>
        </w:rPr>
        <w:t>проєкту</w:t>
      </w:r>
      <w:proofErr w:type="spellEnd"/>
      <w:r w:rsidRPr="00F33423">
        <w:rPr>
          <w:rFonts w:ascii="Times New Roman" w:hAnsi="Times New Roman" w:cs="Times New Roman"/>
          <w:sz w:val="28"/>
          <w:szCs w:val="28"/>
        </w:rPr>
        <w:t xml:space="preserve"> «Справедливці» кандидатка самостійно ініціювала контакти із суддями-спікерами сусідніх судів задля проведення аналогічного заходу в місті Тернівка, а згодом взяла участь в його організації</w:t>
      </w:r>
      <w:r>
        <w:rPr>
          <w:rFonts w:ascii="Times New Roman" w:hAnsi="Times New Roman" w:cs="Times New Roman"/>
          <w:sz w:val="28"/>
          <w:szCs w:val="28"/>
        </w:rPr>
        <w:t>.</w:t>
      </w:r>
    </w:p>
    <w:p w:rsidR="00F33423" w:rsidRDefault="00F33423" w:rsidP="000F486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F33423">
        <w:rPr>
          <w:rFonts w:ascii="Times New Roman" w:hAnsi="Times New Roman" w:cs="Times New Roman"/>
          <w:sz w:val="28"/>
          <w:szCs w:val="28"/>
        </w:rPr>
        <w:t xml:space="preserve">Відповідаючи на уточнювальне запитання щодо згаданого </w:t>
      </w:r>
      <w:r w:rsidR="004D2FAD">
        <w:rPr>
          <w:rFonts w:ascii="Times New Roman" w:hAnsi="Times New Roman" w:cs="Times New Roman"/>
          <w:sz w:val="28"/>
          <w:szCs w:val="28"/>
        </w:rPr>
        <w:t>в</w:t>
      </w:r>
      <w:r w:rsidRPr="00F33423">
        <w:rPr>
          <w:rFonts w:ascii="Times New Roman" w:hAnsi="Times New Roman" w:cs="Times New Roman"/>
          <w:sz w:val="28"/>
          <w:szCs w:val="28"/>
        </w:rPr>
        <w:t xml:space="preserve"> письмових поясненнях опитування громадян і впровадження за його результатами інноваційних технологій, Соколова Ю.І. пояснила, що йдеться про програму </w:t>
      </w:r>
      <w:r w:rsidR="004D2FAD">
        <w:rPr>
          <w:rFonts w:ascii="Times New Roman" w:hAnsi="Times New Roman" w:cs="Times New Roman"/>
          <w:sz w:val="28"/>
          <w:szCs w:val="28"/>
        </w:rPr>
        <w:t xml:space="preserve">    </w:t>
      </w:r>
      <w:r w:rsidRPr="00F33423">
        <w:rPr>
          <w:rFonts w:ascii="Times New Roman" w:hAnsi="Times New Roman" w:cs="Times New Roman"/>
          <w:sz w:val="28"/>
          <w:szCs w:val="28"/>
        </w:rPr>
        <w:t>«Д-3», однак надати конкретну інформацію про запроваджені зміни не змогла</w:t>
      </w:r>
      <w:r w:rsidR="00870C7C">
        <w:rPr>
          <w:rFonts w:ascii="Times New Roman" w:hAnsi="Times New Roman" w:cs="Times New Roman"/>
          <w:sz w:val="28"/>
          <w:szCs w:val="28"/>
        </w:rPr>
        <w:t>.</w:t>
      </w:r>
    </w:p>
    <w:p w:rsidR="00870C7C" w:rsidRDefault="00870C7C" w:rsidP="000F4865">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870C7C">
        <w:rPr>
          <w:rFonts w:ascii="Times New Roman" w:hAnsi="Times New Roman" w:cs="Times New Roman"/>
          <w:sz w:val="28"/>
          <w:szCs w:val="28"/>
        </w:rPr>
        <w:t xml:space="preserve">Водночас Комісія зазначає, що, попри наведені приклади, кандидатка не надала достатньо переконливих доказів системного застосування ефективної комунікації, </w:t>
      </w:r>
      <w:r>
        <w:rPr>
          <w:rFonts w:ascii="Times New Roman" w:hAnsi="Times New Roman" w:cs="Times New Roman"/>
          <w:sz w:val="28"/>
          <w:szCs w:val="28"/>
        </w:rPr>
        <w:t xml:space="preserve">особливо зважаючи на перебування її на посаді </w:t>
      </w:r>
      <w:r w:rsidRPr="00870C7C">
        <w:rPr>
          <w:rFonts w:ascii="Times New Roman" w:hAnsi="Times New Roman" w:cs="Times New Roman"/>
          <w:sz w:val="28"/>
          <w:szCs w:val="28"/>
        </w:rPr>
        <w:t>судді-спікера. Зокрема, відсутня конкретика щодо результатів комунікаційних заходів, стал</w:t>
      </w:r>
      <w:r>
        <w:rPr>
          <w:rFonts w:ascii="Times New Roman" w:hAnsi="Times New Roman" w:cs="Times New Roman"/>
          <w:sz w:val="28"/>
          <w:szCs w:val="28"/>
        </w:rPr>
        <w:t>о</w:t>
      </w:r>
      <w:r w:rsidRPr="00870C7C">
        <w:rPr>
          <w:rFonts w:ascii="Times New Roman" w:hAnsi="Times New Roman" w:cs="Times New Roman"/>
          <w:sz w:val="28"/>
          <w:szCs w:val="28"/>
        </w:rPr>
        <w:t>ст</w:t>
      </w:r>
      <w:r>
        <w:rPr>
          <w:rFonts w:ascii="Times New Roman" w:hAnsi="Times New Roman" w:cs="Times New Roman"/>
          <w:sz w:val="28"/>
          <w:szCs w:val="28"/>
        </w:rPr>
        <w:t>і</w:t>
      </w:r>
      <w:r w:rsidRPr="00870C7C">
        <w:rPr>
          <w:rFonts w:ascii="Times New Roman" w:hAnsi="Times New Roman" w:cs="Times New Roman"/>
          <w:sz w:val="28"/>
          <w:szCs w:val="28"/>
        </w:rPr>
        <w:t xml:space="preserve"> ініціатив або їхній вплив на підвищення довіри до суду. Це негативно впливає на оцінювання кандидатки за критерієм </w:t>
      </w:r>
      <w:r w:rsidR="000F4865" w:rsidRPr="000F4865">
        <w:rPr>
          <w:rFonts w:ascii="Times New Roman" w:hAnsi="Times New Roman" w:cs="Times New Roman"/>
          <w:sz w:val="28"/>
          <w:szCs w:val="28"/>
        </w:rPr>
        <w:t>соціальної компетентності</w:t>
      </w:r>
      <w:r>
        <w:rPr>
          <w:rFonts w:ascii="Times New Roman" w:hAnsi="Times New Roman" w:cs="Times New Roman"/>
          <w:sz w:val="28"/>
          <w:szCs w:val="28"/>
        </w:rPr>
        <w:t>.</w:t>
      </w:r>
    </w:p>
    <w:p w:rsidR="000B6F97" w:rsidRDefault="000B6F97" w:rsidP="00B50AEC">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Стосовно відповідності показнику «Ефективна взаємодія» Соколова Ю.І. у письмових поясненнях вказала, що </w:t>
      </w:r>
      <w:r w:rsidR="006A1342" w:rsidRPr="006A1342">
        <w:rPr>
          <w:rFonts w:ascii="Times New Roman" w:hAnsi="Times New Roman" w:cs="Times New Roman"/>
          <w:sz w:val="28"/>
          <w:szCs w:val="28"/>
        </w:rPr>
        <w:t xml:space="preserve">будує конструктивні стосунки з колегами, апаратом суду та підлеглими. Під час виконання повноважень судді й тимчасового виконання обов’язків голови суду забезпечувала чітке планування, розподіл обов’язків, належний зворотний зв’язок та відсутність конфліктів у колективі. Дотримувалась балансу між субординацією та доброзичливою атмосферою в суді. Щоп’ятниці брала участь в обговоренні проблемних питань, судової практики та причин змін рішень. При </w:t>
      </w:r>
      <w:r w:rsidR="006A1342" w:rsidRPr="006A1342">
        <w:rPr>
          <w:rFonts w:ascii="Times New Roman" w:hAnsi="Times New Roman" w:cs="Times New Roman"/>
          <w:sz w:val="28"/>
          <w:szCs w:val="28"/>
        </w:rPr>
        <w:lastRenderedPageBreak/>
        <w:t xml:space="preserve">колегіальному розгляді справ кожна позиція враховувалась, рішення ухвалювались одностайно, без окремих думок. Як суддя-спікер взаємодіяла з Павлоградським міськрайонним судом Дніпропетровської області для забезпечення ефективного функціонування окружного суду в </w:t>
      </w:r>
      <w:r w:rsidR="004D2FAD">
        <w:rPr>
          <w:rFonts w:ascii="Times New Roman" w:hAnsi="Times New Roman" w:cs="Times New Roman"/>
          <w:sz w:val="28"/>
          <w:szCs w:val="28"/>
        </w:rPr>
        <w:t>межах</w:t>
      </w:r>
      <w:r w:rsidR="006A1342" w:rsidRPr="006A1342">
        <w:rPr>
          <w:rFonts w:ascii="Times New Roman" w:hAnsi="Times New Roman" w:cs="Times New Roman"/>
          <w:sz w:val="28"/>
          <w:szCs w:val="28"/>
        </w:rPr>
        <w:t xml:space="preserve"> започаткованої судової реформи </w:t>
      </w:r>
      <w:r w:rsidR="004D2FAD">
        <w:rPr>
          <w:rFonts w:ascii="Times New Roman" w:hAnsi="Times New Roman" w:cs="Times New Roman"/>
          <w:sz w:val="28"/>
          <w:szCs w:val="28"/>
        </w:rPr>
        <w:t>з</w:t>
      </w:r>
      <w:r w:rsidR="006A1342" w:rsidRPr="006A1342">
        <w:rPr>
          <w:rFonts w:ascii="Times New Roman" w:hAnsi="Times New Roman" w:cs="Times New Roman"/>
          <w:sz w:val="28"/>
          <w:szCs w:val="28"/>
        </w:rPr>
        <w:t xml:space="preserve"> оптимізації місцевих загальних судів України</w:t>
      </w:r>
      <w:r w:rsidR="006A1342">
        <w:rPr>
          <w:rFonts w:ascii="Times New Roman" w:hAnsi="Times New Roman" w:cs="Times New Roman"/>
          <w:sz w:val="28"/>
          <w:szCs w:val="28"/>
        </w:rPr>
        <w:t>.</w:t>
      </w:r>
    </w:p>
    <w:p w:rsidR="00870C7C" w:rsidRDefault="00B50AEC" w:rsidP="007D6C1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B50AEC">
        <w:rPr>
          <w:rFonts w:ascii="Times New Roman" w:hAnsi="Times New Roman" w:cs="Times New Roman"/>
          <w:sz w:val="28"/>
          <w:szCs w:val="28"/>
        </w:rPr>
        <w:t xml:space="preserve">Водночас, Комісія звертає увагу, що перебуваючи на посаді судді-спікера, кандидатка мала ширші можливості для демонстрації ефективної взаємодії як із судовими органами, так і з громадськістю. Проте </w:t>
      </w:r>
      <w:r w:rsidR="004D2FAD">
        <w:rPr>
          <w:rFonts w:ascii="Times New Roman" w:hAnsi="Times New Roman" w:cs="Times New Roman"/>
          <w:sz w:val="28"/>
          <w:szCs w:val="28"/>
        </w:rPr>
        <w:t>в</w:t>
      </w:r>
      <w:r w:rsidRPr="00B50AEC">
        <w:rPr>
          <w:rFonts w:ascii="Times New Roman" w:hAnsi="Times New Roman" w:cs="Times New Roman"/>
          <w:sz w:val="28"/>
          <w:szCs w:val="28"/>
        </w:rPr>
        <w:t xml:space="preserve"> поданих поясненнях вона не навела достатньо конкретних прикладів, які б свідчили про системну або результативну </w:t>
      </w:r>
      <w:r w:rsidR="004D2FAD">
        <w:rPr>
          <w:rFonts w:ascii="Times New Roman" w:hAnsi="Times New Roman" w:cs="Times New Roman"/>
          <w:sz w:val="28"/>
          <w:szCs w:val="28"/>
        </w:rPr>
        <w:t>діяльності</w:t>
      </w:r>
      <w:r w:rsidRPr="00B50AEC">
        <w:rPr>
          <w:rFonts w:ascii="Times New Roman" w:hAnsi="Times New Roman" w:cs="Times New Roman"/>
          <w:sz w:val="28"/>
          <w:szCs w:val="28"/>
        </w:rPr>
        <w:t xml:space="preserve"> в цій ролі</w:t>
      </w:r>
      <w:r>
        <w:rPr>
          <w:rFonts w:ascii="Times New Roman" w:hAnsi="Times New Roman" w:cs="Times New Roman"/>
          <w:sz w:val="28"/>
          <w:szCs w:val="28"/>
        </w:rPr>
        <w:t xml:space="preserve">. Тому це негативно впливає також й на оцінювання кандидатки за критерієм </w:t>
      </w:r>
      <w:r w:rsidR="000F4865" w:rsidRPr="000F4865">
        <w:rPr>
          <w:rFonts w:ascii="Times New Roman" w:hAnsi="Times New Roman" w:cs="Times New Roman"/>
          <w:sz w:val="28"/>
          <w:szCs w:val="28"/>
        </w:rPr>
        <w:t>соціальної компетентності</w:t>
      </w:r>
      <w:r>
        <w:rPr>
          <w:rFonts w:ascii="Times New Roman" w:hAnsi="Times New Roman" w:cs="Times New Roman"/>
          <w:sz w:val="28"/>
          <w:szCs w:val="28"/>
        </w:rPr>
        <w:t>.</w:t>
      </w:r>
    </w:p>
    <w:p w:rsidR="000B6F97" w:rsidRDefault="007D6C13" w:rsidP="007D6C13">
      <w:pPr>
        <w:pStyle w:val="a3"/>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7D6C13">
        <w:rPr>
          <w:rFonts w:ascii="Times New Roman" w:hAnsi="Times New Roman" w:cs="Times New Roman"/>
          <w:sz w:val="28"/>
          <w:szCs w:val="28"/>
        </w:rPr>
        <w:t>У письмових поясненнях щодо відповідності критерію «Стійкість мотивації» Соколова Ю.І. зазначила, що працює в судовій системі з 2004 року, має досвід роботи в судах різних юрисдикцій, інстанцій та на різних посадах. Найбільше професійних навичок, за її словами, здобула під час роботи в Харківському апеляційному господарському суді, де перейняла цінний досвід у старших колег. Цей досвід, як вона вказує, допоміг їй ефективно працювати суддею та налагоджувати взаємодію під час колегіального розгляду справ. Усвідомлюючи важливість професійної реалізації, кандидатка без вагань погодилась на переїзд до Тернівки. Основною мотивацією вбачає прагнення до справедливості та бажання допомагати людям. Вона впевнена у власному потенціалі для роботи в апеляційному суді й готова до нових професійних викликів</w:t>
      </w:r>
      <w:r w:rsidR="006A1342">
        <w:rPr>
          <w:rFonts w:ascii="Times New Roman" w:hAnsi="Times New Roman" w:cs="Times New Roman"/>
          <w:sz w:val="28"/>
          <w:szCs w:val="28"/>
        </w:rPr>
        <w:t>.</w:t>
      </w:r>
    </w:p>
    <w:p w:rsidR="000B6F97" w:rsidRPr="00F06507" w:rsidRDefault="007D6C13" w:rsidP="007D6C13">
      <w:pPr>
        <w:pStyle w:val="a3"/>
        <w:numPr>
          <w:ilvl w:val="0"/>
          <w:numId w:val="29"/>
        </w:numPr>
        <w:tabs>
          <w:tab w:val="left" w:pos="142"/>
          <w:tab w:val="left" w:pos="1134"/>
        </w:tabs>
        <w:spacing w:after="0" w:line="240" w:lineRule="auto"/>
        <w:ind w:left="0" w:firstLine="709"/>
        <w:jc w:val="both"/>
        <w:rPr>
          <w:rFonts w:ascii="Times New Roman" w:hAnsi="Times New Roman" w:cs="Times New Roman"/>
          <w:sz w:val="28"/>
          <w:szCs w:val="28"/>
        </w:rPr>
      </w:pPr>
      <w:r w:rsidRPr="007D6C13">
        <w:rPr>
          <w:rFonts w:ascii="Times New Roman" w:hAnsi="Times New Roman" w:cs="Times New Roman"/>
          <w:sz w:val="28"/>
          <w:szCs w:val="28"/>
        </w:rPr>
        <w:t>У мотиваційному листі Соколова Ю.І. додатково підкреслила, що професія судді відповідає її рисам характеру та прагненню до справедливості. Її мотивує вирішення складних правових спорів, дослідження обставин справ і мотивів поведінки людей. Найбільше задоволення, за її словами, вона отримує від справедливого вирішення справи по суті. У своїй роботі керується принципами неупередженості, поваги до інших і самодисципліни, яких дотримується і в повсякденному житті. Попри тривалу перерву в роботі, кандидатка підтримує професійну форму: відвідує семінари, стежить за змінами в законодавстві та судовій практиці, бере участь у фахових дискусіях із колегами. Вона висловила усвідомлене бажання обійняти посаду судді апеляційної інстанції та готовність до подальшого професійного розвитку</w:t>
      </w:r>
      <w:r w:rsidR="006A1342" w:rsidRPr="00F06507">
        <w:rPr>
          <w:rFonts w:ascii="Times New Roman" w:hAnsi="Times New Roman" w:cs="Times New Roman"/>
          <w:sz w:val="28"/>
          <w:szCs w:val="28"/>
        </w:rPr>
        <w:t>.</w:t>
      </w:r>
    </w:p>
    <w:p w:rsidR="00B50AEC" w:rsidRPr="000F4865" w:rsidRDefault="00C53BB1" w:rsidP="00D5668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0F4865">
        <w:rPr>
          <w:rFonts w:ascii="Times New Roman" w:hAnsi="Times New Roman" w:cs="Times New Roman"/>
          <w:sz w:val="28"/>
          <w:szCs w:val="28"/>
        </w:rPr>
        <w:t xml:space="preserve">Під час співбесіди </w:t>
      </w:r>
      <w:r w:rsidR="001C0072" w:rsidRPr="000F4865">
        <w:rPr>
          <w:rFonts w:ascii="Times New Roman" w:hAnsi="Times New Roman" w:cs="Times New Roman"/>
          <w:sz w:val="28"/>
          <w:szCs w:val="28"/>
        </w:rPr>
        <w:t xml:space="preserve">кандидатка додатково пояснила, що </w:t>
      </w:r>
      <w:r w:rsidR="000F4865">
        <w:rPr>
          <w:rFonts w:ascii="Times New Roman" w:hAnsi="Times New Roman" w:cs="Times New Roman"/>
          <w:sz w:val="28"/>
          <w:szCs w:val="28"/>
        </w:rPr>
        <w:t>р</w:t>
      </w:r>
      <w:r w:rsidR="004D2FAD" w:rsidRPr="000F4865">
        <w:rPr>
          <w:rFonts w:ascii="Times New Roman" w:hAnsi="Times New Roman" w:cs="Times New Roman"/>
          <w:sz w:val="28"/>
          <w:szCs w:val="28"/>
        </w:rPr>
        <w:t>ішення взяти участь у Конкурсі було зумовлене причинами, зокрема небажанням очікувати</w:t>
      </w:r>
      <w:r w:rsidR="001C0072" w:rsidRPr="000F4865">
        <w:rPr>
          <w:rFonts w:ascii="Times New Roman" w:hAnsi="Times New Roman" w:cs="Times New Roman"/>
          <w:sz w:val="28"/>
          <w:szCs w:val="28"/>
        </w:rPr>
        <w:t xml:space="preserve"> наступного конкурсу, адже хоче працювати і </w:t>
      </w:r>
      <w:proofErr w:type="spellStart"/>
      <w:r w:rsidR="001C0072" w:rsidRPr="000F4865">
        <w:rPr>
          <w:rFonts w:ascii="Times New Roman" w:hAnsi="Times New Roman" w:cs="Times New Roman"/>
          <w:sz w:val="28"/>
          <w:szCs w:val="28"/>
        </w:rPr>
        <w:t>професійно</w:t>
      </w:r>
      <w:proofErr w:type="spellEnd"/>
      <w:r w:rsidR="001C0072" w:rsidRPr="000F4865">
        <w:rPr>
          <w:rFonts w:ascii="Times New Roman" w:hAnsi="Times New Roman" w:cs="Times New Roman"/>
          <w:sz w:val="28"/>
          <w:szCs w:val="28"/>
        </w:rPr>
        <w:t xml:space="preserve"> зростати. Кандидатка не прив’язується до рідного міста – Харкова. </w:t>
      </w:r>
      <w:r w:rsidR="00F06507" w:rsidRPr="000F4865">
        <w:rPr>
          <w:rFonts w:ascii="Times New Roman" w:hAnsi="Times New Roman" w:cs="Times New Roman"/>
          <w:sz w:val="28"/>
          <w:szCs w:val="28"/>
        </w:rPr>
        <w:t xml:space="preserve">Також кандидатка зазначила, що наразі не </w:t>
      </w:r>
      <w:r w:rsidR="004D2FAD" w:rsidRPr="000F4865">
        <w:rPr>
          <w:rFonts w:ascii="Times New Roman" w:hAnsi="Times New Roman" w:cs="Times New Roman"/>
          <w:sz w:val="28"/>
          <w:szCs w:val="28"/>
        </w:rPr>
        <w:t>вміє</w:t>
      </w:r>
      <w:r w:rsidRPr="000F4865">
        <w:rPr>
          <w:rFonts w:ascii="Times New Roman" w:hAnsi="Times New Roman" w:cs="Times New Roman"/>
          <w:sz w:val="28"/>
          <w:szCs w:val="28"/>
        </w:rPr>
        <w:t xml:space="preserve"> щось робити, окрім як здійснювати</w:t>
      </w:r>
      <w:r w:rsidR="00F06507" w:rsidRPr="000F4865">
        <w:rPr>
          <w:rFonts w:ascii="Times New Roman" w:hAnsi="Times New Roman" w:cs="Times New Roman"/>
          <w:sz w:val="28"/>
          <w:szCs w:val="28"/>
        </w:rPr>
        <w:t xml:space="preserve"> правосуддя чи </w:t>
      </w:r>
      <w:r w:rsidRPr="000F4865">
        <w:rPr>
          <w:rFonts w:ascii="Times New Roman" w:hAnsi="Times New Roman" w:cs="Times New Roman"/>
          <w:sz w:val="28"/>
          <w:szCs w:val="28"/>
        </w:rPr>
        <w:t>працювати</w:t>
      </w:r>
      <w:r w:rsidR="00F06507" w:rsidRPr="000F4865">
        <w:rPr>
          <w:rFonts w:ascii="Times New Roman" w:hAnsi="Times New Roman" w:cs="Times New Roman"/>
          <w:sz w:val="28"/>
          <w:szCs w:val="28"/>
        </w:rPr>
        <w:t xml:space="preserve"> в суді. </w:t>
      </w:r>
      <w:r w:rsidR="0080009A" w:rsidRPr="000F4865">
        <w:rPr>
          <w:rFonts w:ascii="Times New Roman" w:hAnsi="Times New Roman" w:cs="Times New Roman"/>
          <w:sz w:val="28"/>
          <w:szCs w:val="28"/>
        </w:rPr>
        <w:t xml:space="preserve">Водночас у разі </w:t>
      </w:r>
      <w:proofErr w:type="spellStart"/>
      <w:r w:rsidR="0080009A" w:rsidRPr="000F4865">
        <w:rPr>
          <w:rFonts w:ascii="Times New Roman" w:hAnsi="Times New Roman" w:cs="Times New Roman"/>
          <w:sz w:val="28"/>
          <w:szCs w:val="28"/>
        </w:rPr>
        <w:t>непризначення</w:t>
      </w:r>
      <w:proofErr w:type="spellEnd"/>
      <w:r w:rsidR="0080009A" w:rsidRPr="000F4865">
        <w:rPr>
          <w:rFonts w:ascii="Times New Roman" w:hAnsi="Times New Roman" w:cs="Times New Roman"/>
          <w:sz w:val="28"/>
          <w:szCs w:val="28"/>
        </w:rPr>
        <w:t xml:space="preserve"> на посаду судді має намір розпочати викладацьку діяльність у закладах вищої освіти</w:t>
      </w:r>
      <w:r w:rsidR="00F06507" w:rsidRPr="000F4865">
        <w:rPr>
          <w:rFonts w:ascii="Times New Roman" w:hAnsi="Times New Roman" w:cs="Times New Roman"/>
          <w:sz w:val="28"/>
          <w:szCs w:val="28"/>
        </w:rPr>
        <w:t xml:space="preserve">. </w:t>
      </w:r>
    </w:p>
    <w:p w:rsidR="00B50AEC" w:rsidRPr="00B50AEC" w:rsidRDefault="007D6C13" w:rsidP="007D6C13">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D6C13">
        <w:rPr>
          <w:rFonts w:ascii="Times New Roman" w:hAnsi="Times New Roman" w:cs="Times New Roman"/>
          <w:sz w:val="28"/>
          <w:szCs w:val="28"/>
        </w:rPr>
        <w:t xml:space="preserve">Комісія зазначає, що зі змісту наданих письмових пояснень, мотиваційного листа та відповідей під час співбесіди не вбачається чіткого обґрунтування прагнення здійснювати правосуддя саме в апеляційному суді. </w:t>
      </w:r>
      <w:r w:rsidRPr="007D6C13">
        <w:rPr>
          <w:rFonts w:ascii="Times New Roman" w:hAnsi="Times New Roman" w:cs="Times New Roman"/>
          <w:sz w:val="28"/>
          <w:szCs w:val="28"/>
        </w:rPr>
        <w:lastRenderedPageBreak/>
        <w:t xml:space="preserve">Кандидатка детально висвітлила загальне бажання продовжувати роботу в судовій системі та </w:t>
      </w:r>
      <w:proofErr w:type="spellStart"/>
      <w:r w:rsidRPr="007D6C13">
        <w:rPr>
          <w:rFonts w:ascii="Times New Roman" w:hAnsi="Times New Roman" w:cs="Times New Roman"/>
          <w:sz w:val="28"/>
          <w:szCs w:val="28"/>
        </w:rPr>
        <w:t>професійно</w:t>
      </w:r>
      <w:proofErr w:type="spellEnd"/>
      <w:r w:rsidRPr="007D6C13">
        <w:rPr>
          <w:rFonts w:ascii="Times New Roman" w:hAnsi="Times New Roman" w:cs="Times New Roman"/>
          <w:sz w:val="28"/>
          <w:szCs w:val="28"/>
        </w:rPr>
        <w:t xml:space="preserve"> </w:t>
      </w:r>
      <w:r w:rsidR="00C53BB1">
        <w:rPr>
          <w:rFonts w:ascii="Times New Roman" w:hAnsi="Times New Roman" w:cs="Times New Roman"/>
          <w:sz w:val="28"/>
          <w:szCs w:val="28"/>
        </w:rPr>
        <w:t>зростати</w:t>
      </w:r>
      <w:r w:rsidRPr="007D6C13">
        <w:rPr>
          <w:rFonts w:ascii="Times New Roman" w:hAnsi="Times New Roman" w:cs="Times New Roman"/>
          <w:sz w:val="28"/>
          <w:szCs w:val="28"/>
        </w:rPr>
        <w:t xml:space="preserve">, однак не конкретизувала, чим саме її мотивує робота в апеляційній інстанції чи як бачить </w:t>
      </w:r>
      <w:r w:rsidR="00C53BB1">
        <w:rPr>
          <w:rFonts w:ascii="Times New Roman" w:hAnsi="Times New Roman" w:cs="Times New Roman"/>
          <w:sz w:val="28"/>
          <w:szCs w:val="28"/>
        </w:rPr>
        <w:t>свій професійний розвиток</w:t>
      </w:r>
      <w:r w:rsidRPr="007D6C13">
        <w:rPr>
          <w:rFonts w:ascii="Times New Roman" w:hAnsi="Times New Roman" w:cs="Times New Roman"/>
          <w:sz w:val="28"/>
          <w:szCs w:val="28"/>
        </w:rPr>
        <w:t xml:space="preserve"> в цьому контексті. Відсутність чіткого виявлення такої мотивації негативно позначається на оцінюванні кандидатки за критерієм </w:t>
      </w:r>
      <w:r w:rsidR="000F4865" w:rsidRPr="000F4865">
        <w:rPr>
          <w:rFonts w:ascii="Times New Roman" w:hAnsi="Times New Roman" w:cs="Times New Roman"/>
          <w:sz w:val="28"/>
          <w:szCs w:val="28"/>
        </w:rPr>
        <w:t>соціальної компетентності</w:t>
      </w:r>
      <w:r>
        <w:rPr>
          <w:rFonts w:ascii="Times New Roman" w:hAnsi="Times New Roman" w:cs="Times New Roman"/>
          <w:sz w:val="28"/>
          <w:szCs w:val="28"/>
        </w:rPr>
        <w:t>.</w:t>
      </w:r>
    </w:p>
    <w:p w:rsidR="000B6F97" w:rsidRDefault="00DD0C04" w:rsidP="007241BF">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Стосовно показника «Емоційна стійкість» Соколова Ю.І. у письмових поясненнях зазначила, що </w:t>
      </w:r>
      <w:r w:rsidRPr="00DD0C04">
        <w:rPr>
          <w:rFonts w:ascii="Times New Roman" w:hAnsi="Times New Roman" w:cs="Times New Roman"/>
          <w:sz w:val="28"/>
          <w:szCs w:val="28"/>
        </w:rPr>
        <w:t xml:space="preserve">вважає емоційне напруження звичним у роботі судді та наголошує на важливості вміння швидко відновлюватись. Має досвід врегулювання конфліктних ситуацій під час засідань, зокрема за умов агресивної поведінки учасників проваджень. Завдяки комунікації та професійним навичкам їй вдавалось забезпечити порядок у залі суду та </w:t>
      </w:r>
      <w:r w:rsidR="004D2FAD">
        <w:rPr>
          <w:rFonts w:ascii="Times New Roman" w:hAnsi="Times New Roman" w:cs="Times New Roman"/>
          <w:sz w:val="28"/>
          <w:szCs w:val="28"/>
        </w:rPr>
        <w:t>ухвалювати</w:t>
      </w:r>
      <w:r w:rsidRPr="00DD0C04">
        <w:rPr>
          <w:rFonts w:ascii="Times New Roman" w:hAnsi="Times New Roman" w:cs="Times New Roman"/>
          <w:sz w:val="28"/>
          <w:szCs w:val="28"/>
        </w:rPr>
        <w:t xml:space="preserve"> справедливі рішення, що не були оскаржені або залишались без змін. </w:t>
      </w:r>
      <w:proofErr w:type="spellStart"/>
      <w:r w:rsidRPr="00DD0C04">
        <w:rPr>
          <w:rFonts w:ascii="Times New Roman" w:hAnsi="Times New Roman" w:cs="Times New Roman"/>
          <w:sz w:val="28"/>
          <w:szCs w:val="28"/>
        </w:rPr>
        <w:t>Стресостійкість</w:t>
      </w:r>
      <w:proofErr w:type="spellEnd"/>
      <w:r w:rsidRPr="00DD0C04">
        <w:rPr>
          <w:rFonts w:ascii="Times New Roman" w:hAnsi="Times New Roman" w:cs="Times New Roman"/>
          <w:sz w:val="28"/>
          <w:szCs w:val="28"/>
        </w:rPr>
        <w:t xml:space="preserve"> сформувалася з досвідом, а фізична активність допомагає знімати напругу поза роботою</w:t>
      </w:r>
      <w:r w:rsidR="0080009A">
        <w:rPr>
          <w:rFonts w:ascii="Times New Roman" w:hAnsi="Times New Roman" w:cs="Times New Roman"/>
          <w:sz w:val="28"/>
          <w:szCs w:val="28"/>
        </w:rPr>
        <w:t>.</w:t>
      </w:r>
    </w:p>
    <w:p w:rsidR="00B2753B" w:rsidRDefault="007241BF" w:rsidP="007241BF">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241BF">
        <w:rPr>
          <w:rFonts w:ascii="Times New Roman" w:hAnsi="Times New Roman" w:cs="Times New Roman"/>
          <w:sz w:val="28"/>
          <w:szCs w:val="28"/>
        </w:rPr>
        <w:t>Під час співбесіди канд</w:t>
      </w:r>
      <w:r w:rsidR="00C53BB1">
        <w:rPr>
          <w:rFonts w:ascii="Times New Roman" w:hAnsi="Times New Roman" w:cs="Times New Roman"/>
          <w:sz w:val="28"/>
          <w:szCs w:val="28"/>
        </w:rPr>
        <w:t>идатка повідомила, що траплялись</w:t>
      </w:r>
      <w:r w:rsidRPr="007241BF">
        <w:rPr>
          <w:rFonts w:ascii="Times New Roman" w:hAnsi="Times New Roman" w:cs="Times New Roman"/>
          <w:sz w:val="28"/>
          <w:szCs w:val="28"/>
        </w:rPr>
        <w:t xml:space="preserve"> ситуації, к</w:t>
      </w:r>
      <w:r w:rsidR="00C53BB1">
        <w:rPr>
          <w:rFonts w:ascii="Times New Roman" w:hAnsi="Times New Roman" w:cs="Times New Roman"/>
          <w:sz w:val="28"/>
          <w:szCs w:val="28"/>
        </w:rPr>
        <w:t>оли сторони у процесі намагались</w:t>
      </w:r>
      <w:r w:rsidRPr="007241BF">
        <w:rPr>
          <w:rFonts w:ascii="Times New Roman" w:hAnsi="Times New Roman" w:cs="Times New Roman"/>
          <w:sz w:val="28"/>
          <w:szCs w:val="28"/>
        </w:rPr>
        <w:t xml:space="preserve"> вивести її з емоційної рівноваги. Втім, на її переконання, ці спроби не були успішними. Соколова Ю.І. вважає, що посада судді за своєю природою потребує високої емоційної витривалості. Як приклад застосування ефективних підходів до врегулювання конфліктних ситуацій вона навела практику оголошення технічної перерви в засіданні, після якої проводить неформальне спілкування зі сторонами задля деескалації конфлікту</w:t>
      </w:r>
      <w:r w:rsidR="00B2753B">
        <w:rPr>
          <w:rFonts w:ascii="Times New Roman" w:hAnsi="Times New Roman" w:cs="Times New Roman"/>
          <w:sz w:val="28"/>
          <w:szCs w:val="28"/>
        </w:rPr>
        <w:t xml:space="preserve">. </w:t>
      </w:r>
    </w:p>
    <w:p w:rsidR="00DD0C04" w:rsidRPr="00B2753B" w:rsidRDefault="007241BF" w:rsidP="007241BF">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241BF">
        <w:rPr>
          <w:rFonts w:ascii="Times New Roman" w:hAnsi="Times New Roman" w:cs="Times New Roman"/>
          <w:sz w:val="28"/>
          <w:szCs w:val="28"/>
        </w:rPr>
        <w:t xml:space="preserve">Комісія зазначає, що наведені приклади свідчать про наявність у кандидатки базових навичок емоційної стійкості, однак </w:t>
      </w:r>
      <w:r w:rsidR="000F4865">
        <w:rPr>
          <w:rFonts w:ascii="Times New Roman" w:hAnsi="Times New Roman" w:cs="Times New Roman"/>
          <w:sz w:val="28"/>
          <w:szCs w:val="28"/>
        </w:rPr>
        <w:t>вони</w:t>
      </w:r>
      <w:r w:rsidRPr="007241BF">
        <w:rPr>
          <w:rFonts w:ascii="Times New Roman" w:hAnsi="Times New Roman" w:cs="Times New Roman"/>
          <w:sz w:val="28"/>
          <w:szCs w:val="28"/>
        </w:rPr>
        <w:t xml:space="preserve"> є загальними та недостатньо деталізованими для повної оцінки рівня </w:t>
      </w:r>
      <w:r>
        <w:rPr>
          <w:rFonts w:ascii="Times New Roman" w:hAnsi="Times New Roman" w:cs="Times New Roman"/>
          <w:sz w:val="28"/>
          <w:szCs w:val="28"/>
        </w:rPr>
        <w:t xml:space="preserve">відповідності критерію </w:t>
      </w:r>
      <w:r w:rsidR="000F4865" w:rsidRPr="000F4865">
        <w:rPr>
          <w:rFonts w:ascii="Times New Roman" w:hAnsi="Times New Roman" w:cs="Times New Roman"/>
          <w:sz w:val="28"/>
          <w:szCs w:val="28"/>
        </w:rPr>
        <w:t>соціальної компетентності</w:t>
      </w:r>
      <w:r>
        <w:rPr>
          <w:rFonts w:ascii="Times New Roman" w:hAnsi="Times New Roman" w:cs="Times New Roman"/>
          <w:sz w:val="28"/>
          <w:szCs w:val="28"/>
        </w:rPr>
        <w:t xml:space="preserve">. </w:t>
      </w:r>
    </w:p>
    <w:p w:rsidR="008D3DDC" w:rsidRPr="004B40EA" w:rsidRDefault="008D3DDC"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Надані 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W w:w="9639" w:type="dxa"/>
        <w:tblInd w:w="-5" w:type="dxa"/>
        <w:tblLayout w:type="fixed"/>
        <w:tblLook w:val="04A0" w:firstRow="1" w:lastRow="0" w:firstColumn="1" w:lastColumn="0" w:noHBand="0" w:noVBand="1"/>
      </w:tblPr>
      <w:tblGrid>
        <w:gridCol w:w="1404"/>
        <w:gridCol w:w="1998"/>
        <w:gridCol w:w="1134"/>
        <w:gridCol w:w="1276"/>
        <w:gridCol w:w="1208"/>
        <w:gridCol w:w="1404"/>
        <w:gridCol w:w="1215"/>
      </w:tblGrid>
      <w:tr w:rsidR="008D3DDC" w:rsidRPr="004B40EA" w:rsidTr="008D3DDC">
        <w:trPr>
          <w:trHeight w:val="615"/>
        </w:trPr>
        <w:tc>
          <w:tcPr>
            <w:tcW w:w="1404" w:type="dxa"/>
            <w:tcBorders>
              <w:top w:val="single" w:sz="4" w:space="0" w:color="auto"/>
              <w:left w:val="single" w:sz="4" w:space="0" w:color="auto"/>
              <w:bottom w:val="single" w:sz="4" w:space="0" w:color="auto"/>
              <w:right w:val="single" w:sz="4" w:space="0" w:color="auto"/>
            </w:tcBorders>
            <w:shd w:val="clear" w:color="auto" w:fill="auto"/>
            <w:vAlign w:val="center"/>
          </w:tcPr>
          <w:p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Критерій</w:t>
            </w: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Показник</w:t>
            </w:r>
          </w:p>
        </w:tc>
        <w:tc>
          <w:tcPr>
            <w:tcW w:w="3618" w:type="dxa"/>
            <w:gridSpan w:val="3"/>
            <w:tcBorders>
              <w:top w:val="single" w:sz="4" w:space="0" w:color="auto"/>
              <w:left w:val="nil"/>
              <w:bottom w:val="single" w:sz="4" w:space="0" w:color="auto"/>
              <w:right w:val="single" w:sz="4" w:space="0" w:color="auto"/>
            </w:tcBorders>
            <w:shd w:val="clear" w:color="auto" w:fill="auto"/>
            <w:vAlign w:val="center"/>
          </w:tcPr>
          <w:p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Бали, виставлені членами Комісії</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Середній бал</w:t>
            </w:r>
          </w:p>
        </w:tc>
        <w:tc>
          <w:tcPr>
            <w:tcW w:w="1215" w:type="dxa"/>
            <w:tcBorders>
              <w:top w:val="single" w:sz="4" w:space="0" w:color="auto"/>
              <w:left w:val="single" w:sz="4" w:space="0" w:color="auto"/>
              <w:bottom w:val="single" w:sz="4" w:space="0" w:color="000000"/>
              <w:right w:val="single" w:sz="4" w:space="0" w:color="auto"/>
            </w:tcBorders>
            <w:shd w:val="clear" w:color="auto" w:fill="auto"/>
            <w:noWrap/>
            <w:vAlign w:val="center"/>
          </w:tcPr>
          <w:p w:rsidR="008D3DDC" w:rsidRPr="004B40EA" w:rsidRDefault="008D3DDC" w:rsidP="00043CCB">
            <w:pPr>
              <w:spacing w:after="0" w:line="240" w:lineRule="auto"/>
              <w:jc w:val="cente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Бал за критерій</w:t>
            </w:r>
          </w:p>
        </w:tc>
      </w:tr>
      <w:tr w:rsidR="008D3DDC" w:rsidRPr="004B40EA" w:rsidTr="007460FB">
        <w:trPr>
          <w:trHeight w:val="615"/>
        </w:trPr>
        <w:tc>
          <w:tcPr>
            <w:tcW w:w="1404" w:type="dxa"/>
            <w:vMerge w:val="restart"/>
            <w:tcBorders>
              <w:top w:val="single" w:sz="4" w:space="0" w:color="auto"/>
              <w:left w:val="single" w:sz="4" w:space="0" w:color="auto"/>
              <w:right w:val="single" w:sz="4" w:space="0" w:color="auto"/>
            </w:tcBorders>
            <w:shd w:val="clear" w:color="auto" w:fill="auto"/>
            <w:vAlign w:val="center"/>
            <w:hideMark/>
          </w:tcPr>
          <w:p w:rsidR="008D3DDC" w:rsidRPr="004B40EA" w:rsidRDefault="004D2FAD"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С</w:t>
            </w:r>
            <w:r w:rsidR="008D3DDC" w:rsidRPr="004B40EA">
              <w:rPr>
                <w:rFonts w:ascii="Times New Roman" w:eastAsia="Times New Roman" w:hAnsi="Times New Roman" w:cs="Times New Roman"/>
                <w:color w:val="000000"/>
                <w:sz w:val="24"/>
                <w:szCs w:val="24"/>
                <w:lang w:eastAsia="uk-UA"/>
              </w:rPr>
              <w:t>оціальна компетентність</w:t>
            </w:r>
          </w:p>
        </w:tc>
        <w:tc>
          <w:tcPr>
            <w:tcW w:w="1998" w:type="dxa"/>
            <w:tcBorders>
              <w:top w:val="single" w:sz="4" w:space="0" w:color="auto"/>
              <w:left w:val="nil"/>
              <w:bottom w:val="single" w:sz="4" w:space="0" w:color="auto"/>
              <w:right w:val="single" w:sz="4" w:space="0" w:color="auto"/>
            </w:tcBorders>
            <w:shd w:val="clear" w:color="auto" w:fill="auto"/>
            <w:vAlign w:val="center"/>
            <w:hideMark/>
          </w:tcPr>
          <w:p w:rsidR="008D3DDC" w:rsidRPr="004B40EA" w:rsidRDefault="004D2FAD"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Е</w:t>
            </w:r>
            <w:r w:rsidR="008D3DDC" w:rsidRPr="004B40EA">
              <w:rPr>
                <w:rFonts w:ascii="Times New Roman" w:eastAsia="Times New Roman" w:hAnsi="Times New Roman" w:cs="Times New Roman"/>
                <w:color w:val="000000"/>
                <w:sz w:val="24"/>
                <w:szCs w:val="24"/>
                <w:lang w:eastAsia="uk-UA"/>
              </w:rPr>
              <w:t>фективна комунікація</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DD0C04"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DD0C04"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DD0C04"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4B40EA" w:rsidRDefault="00DD0C04"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9,667</w:t>
            </w:r>
          </w:p>
        </w:tc>
        <w:tc>
          <w:tcPr>
            <w:tcW w:w="1215" w:type="dxa"/>
            <w:vMerge w:val="restart"/>
            <w:tcBorders>
              <w:top w:val="single" w:sz="4" w:space="0" w:color="auto"/>
              <w:left w:val="single" w:sz="4" w:space="0" w:color="auto"/>
              <w:right w:val="single" w:sz="4" w:space="0" w:color="auto"/>
            </w:tcBorders>
            <w:shd w:val="clear" w:color="auto" w:fill="auto"/>
            <w:noWrap/>
            <w:vAlign w:val="center"/>
            <w:hideMark/>
          </w:tcPr>
          <w:p w:rsidR="008D3DDC" w:rsidRPr="004B40EA" w:rsidRDefault="00DD0C04" w:rsidP="008D3DDC">
            <w:pPr>
              <w:spacing w:after="0" w:line="240" w:lineRule="auto"/>
              <w:jc w:val="center"/>
              <w:rPr>
                <w:rFonts w:ascii="Times New Roman" w:hAnsi="Times New Roman" w:cs="Times New Roman"/>
                <w:color w:val="000000"/>
              </w:rPr>
            </w:pPr>
            <w:r>
              <w:rPr>
                <w:rFonts w:ascii="Times New Roman" w:hAnsi="Times New Roman" w:cs="Times New Roman"/>
                <w:color w:val="000000"/>
              </w:rPr>
              <w:t>36,667</w:t>
            </w:r>
          </w:p>
        </w:tc>
      </w:tr>
      <w:tr w:rsidR="008D3DDC" w:rsidRPr="004B40EA" w:rsidTr="008D3DDC">
        <w:trPr>
          <w:trHeight w:val="615"/>
        </w:trPr>
        <w:tc>
          <w:tcPr>
            <w:tcW w:w="1404" w:type="dxa"/>
            <w:vMerge/>
            <w:tcBorders>
              <w:left w:val="single" w:sz="4" w:space="0" w:color="auto"/>
              <w:right w:val="single" w:sz="4" w:space="0" w:color="auto"/>
            </w:tcBorders>
            <w:shd w:val="clear" w:color="auto" w:fill="auto"/>
            <w:vAlign w:val="center"/>
          </w:tcPr>
          <w:p w:rsidR="008D3DDC" w:rsidRPr="004B40EA"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4D2FAD"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Е</w:t>
            </w:r>
            <w:r w:rsidR="008D3DDC" w:rsidRPr="004B40EA">
              <w:rPr>
                <w:rFonts w:ascii="Times New Roman" w:eastAsia="Times New Roman" w:hAnsi="Times New Roman" w:cs="Times New Roman"/>
                <w:color w:val="000000"/>
                <w:sz w:val="24"/>
                <w:szCs w:val="24"/>
                <w:lang w:eastAsia="uk-UA"/>
              </w:rPr>
              <w:t>фективна взаємодія</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DD0C04"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DD0C04"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DD0C04"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4B40EA" w:rsidRDefault="00DD0C04"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9,333</w:t>
            </w:r>
          </w:p>
        </w:tc>
        <w:tc>
          <w:tcPr>
            <w:tcW w:w="1215" w:type="dxa"/>
            <w:vMerge/>
            <w:tcBorders>
              <w:left w:val="single" w:sz="4" w:space="0" w:color="auto"/>
              <w:right w:val="single" w:sz="4" w:space="0" w:color="auto"/>
            </w:tcBorders>
            <w:shd w:val="clear" w:color="auto" w:fill="auto"/>
            <w:noWrap/>
            <w:vAlign w:val="center"/>
          </w:tcPr>
          <w:p w:rsidR="008D3DDC" w:rsidRPr="004B40EA" w:rsidRDefault="008D3DDC" w:rsidP="008D3DDC">
            <w:pPr>
              <w:rPr>
                <w:color w:val="000000"/>
                <w:sz w:val="24"/>
                <w:szCs w:val="24"/>
              </w:rPr>
            </w:pPr>
          </w:p>
        </w:tc>
      </w:tr>
      <w:tr w:rsidR="008D3DDC" w:rsidRPr="004B40EA" w:rsidTr="008D3DDC">
        <w:trPr>
          <w:trHeight w:val="615"/>
        </w:trPr>
        <w:tc>
          <w:tcPr>
            <w:tcW w:w="1404" w:type="dxa"/>
            <w:vMerge/>
            <w:tcBorders>
              <w:left w:val="single" w:sz="4" w:space="0" w:color="auto"/>
              <w:right w:val="single" w:sz="4" w:space="0" w:color="auto"/>
            </w:tcBorders>
            <w:shd w:val="clear" w:color="auto" w:fill="auto"/>
            <w:vAlign w:val="center"/>
          </w:tcPr>
          <w:p w:rsidR="008D3DDC" w:rsidRPr="004B40EA"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4D2FAD"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С</w:t>
            </w:r>
            <w:r w:rsidR="008D3DDC" w:rsidRPr="004B40EA">
              <w:rPr>
                <w:rFonts w:ascii="Times New Roman" w:eastAsia="Times New Roman" w:hAnsi="Times New Roman" w:cs="Times New Roman"/>
                <w:color w:val="000000"/>
                <w:sz w:val="24"/>
                <w:szCs w:val="24"/>
                <w:lang w:eastAsia="uk-UA"/>
              </w:rPr>
              <w:t>тійкість мотивації</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DD0C04"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DD0C04"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11</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DD0C04"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4B40EA" w:rsidRDefault="00DD0C04"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215" w:type="dxa"/>
            <w:vMerge/>
            <w:tcBorders>
              <w:left w:val="single" w:sz="4" w:space="0" w:color="auto"/>
              <w:right w:val="single" w:sz="4" w:space="0" w:color="auto"/>
            </w:tcBorders>
            <w:shd w:val="clear" w:color="auto" w:fill="auto"/>
            <w:noWrap/>
            <w:vAlign w:val="center"/>
          </w:tcPr>
          <w:p w:rsidR="008D3DDC" w:rsidRPr="004B40EA" w:rsidRDefault="008D3DDC" w:rsidP="008D3DDC">
            <w:pPr>
              <w:rPr>
                <w:color w:val="000000"/>
                <w:sz w:val="24"/>
                <w:szCs w:val="24"/>
              </w:rPr>
            </w:pPr>
          </w:p>
        </w:tc>
      </w:tr>
      <w:tr w:rsidR="008D3DDC" w:rsidRPr="004B40EA" w:rsidTr="008D3DDC">
        <w:trPr>
          <w:trHeight w:val="615"/>
        </w:trPr>
        <w:tc>
          <w:tcPr>
            <w:tcW w:w="1404" w:type="dxa"/>
            <w:vMerge/>
            <w:tcBorders>
              <w:left w:val="single" w:sz="4" w:space="0" w:color="auto"/>
              <w:bottom w:val="single" w:sz="4" w:space="0" w:color="auto"/>
              <w:right w:val="single" w:sz="4" w:space="0" w:color="auto"/>
            </w:tcBorders>
            <w:shd w:val="clear" w:color="auto" w:fill="auto"/>
            <w:vAlign w:val="center"/>
          </w:tcPr>
          <w:p w:rsidR="008D3DDC" w:rsidRPr="004B40EA" w:rsidRDefault="008D3DDC" w:rsidP="008D3DDC">
            <w:pPr>
              <w:spacing w:after="0" w:line="240" w:lineRule="auto"/>
              <w:jc w:val="center"/>
              <w:rPr>
                <w:rFonts w:ascii="Times New Roman" w:eastAsia="Times New Roman" w:hAnsi="Times New Roman" w:cs="Times New Roman"/>
                <w:color w:val="000000"/>
                <w:sz w:val="24"/>
                <w:szCs w:val="24"/>
                <w:lang w:eastAsia="uk-UA"/>
              </w:rPr>
            </w:pPr>
          </w:p>
        </w:tc>
        <w:tc>
          <w:tcPr>
            <w:tcW w:w="1998"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4D2FAD"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Е</w:t>
            </w:r>
            <w:r w:rsidR="008D3DDC" w:rsidRPr="004B40EA">
              <w:rPr>
                <w:rFonts w:ascii="Times New Roman" w:eastAsia="Times New Roman" w:hAnsi="Times New Roman" w:cs="Times New Roman"/>
                <w:color w:val="000000"/>
                <w:sz w:val="24"/>
                <w:szCs w:val="24"/>
                <w:lang w:eastAsia="uk-UA"/>
              </w:rPr>
              <w:t>моційна стійкість</w:t>
            </w:r>
          </w:p>
        </w:tc>
        <w:tc>
          <w:tcPr>
            <w:tcW w:w="1134"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DD0C04"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w:t>
            </w:r>
          </w:p>
        </w:tc>
        <w:tc>
          <w:tcPr>
            <w:tcW w:w="1276"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DD0C04"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10</w:t>
            </w:r>
          </w:p>
        </w:tc>
        <w:tc>
          <w:tcPr>
            <w:tcW w:w="1208" w:type="dxa"/>
            <w:tcBorders>
              <w:top w:val="single" w:sz="4" w:space="0" w:color="auto"/>
              <w:left w:val="nil"/>
              <w:bottom w:val="single" w:sz="4" w:space="0" w:color="auto"/>
              <w:right w:val="single" w:sz="4" w:space="0" w:color="auto"/>
            </w:tcBorders>
            <w:shd w:val="clear" w:color="auto" w:fill="auto"/>
            <w:vAlign w:val="center"/>
          </w:tcPr>
          <w:p w:rsidR="008D3DDC" w:rsidRPr="004B40EA" w:rsidRDefault="00DD0C04"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1404" w:type="dxa"/>
            <w:tcBorders>
              <w:top w:val="single" w:sz="4" w:space="0" w:color="auto"/>
              <w:left w:val="nil"/>
              <w:bottom w:val="single" w:sz="4" w:space="0" w:color="auto"/>
              <w:right w:val="single" w:sz="4" w:space="0" w:color="auto"/>
            </w:tcBorders>
            <w:shd w:val="clear" w:color="auto" w:fill="auto"/>
            <w:noWrap/>
            <w:vAlign w:val="center"/>
          </w:tcPr>
          <w:p w:rsidR="008D3DDC" w:rsidRPr="004B40EA" w:rsidRDefault="00DD0C04" w:rsidP="008D3DDC">
            <w:pPr>
              <w:spacing w:after="0" w:line="240" w:lineRule="auto"/>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8,667</w:t>
            </w:r>
          </w:p>
        </w:tc>
        <w:tc>
          <w:tcPr>
            <w:tcW w:w="1215" w:type="dxa"/>
            <w:vMerge/>
            <w:tcBorders>
              <w:left w:val="single" w:sz="4" w:space="0" w:color="auto"/>
              <w:bottom w:val="single" w:sz="4" w:space="0" w:color="000000"/>
              <w:right w:val="single" w:sz="4" w:space="0" w:color="auto"/>
            </w:tcBorders>
            <w:shd w:val="clear" w:color="auto" w:fill="auto"/>
            <w:noWrap/>
            <w:vAlign w:val="center"/>
          </w:tcPr>
          <w:p w:rsidR="008D3DDC" w:rsidRPr="004B40EA" w:rsidRDefault="008D3DDC" w:rsidP="008D3DDC">
            <w:pPr>
              <w:rPr>
                <w:color w:val="000000"/>
                <w:sz w:val="24"/>
                <w:szCs w:val="24"/>
              </w:rPr>
            </w:pPr>
          </w:p>
        </w:tc>
      </w:tr>
    </w:tbl>
    <w:p w:rsidR="005C215A" w:rsidRPr="004B40EA" w:rsidRDefault="008D3DDC"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На підставі дослідження інформації, яка міститься в матеріалах досьє, та співбесіди із кандидат</w:t>
      </w:r>
      <w:r w:rsidR="004522E5">
        <w:rPr>
          <w:rFonts w:ascii="Times New Roman" w:hAnsi="Times New Roman" w:cs="Times New Roman"/>
          <w:sz w:val="28"/>
          <w:szCs w:val="28"/>
        </w:rPr>
        <w:t>кою</w:t>
      </w:r>
      <w:r w:rsidRPr="004B40EA">
        <w:rPr>
          <w:rFonts w:ascii="Times New Roman" w:hAnsi="Times New Roman" w:cs="Times New Roman"/>
          <w:sz w:val="28"/>
          <w:szCs w:val="28"/>
        </w:rPr>
        <w:t xml:space="preserve">, Комісія визначила, що за критерієм соціальної компетентності </w:t>
      </w:r>
      <w:r w:rsidR="00DD0C04">
        <w:rPr>
          <w:rFonts w:ascii="Times New Roman" w:hAnsi="Times New Roman" w:cs="Times New Roman"/>
          <w:sz w:val="28"/>
          <w:szCs w:val="28"/>
        </w:rPr>
        <w:t>Соколова Ю.І</w:t>
      </w:r>
      <w:r w:rsidR="007460FB" w:rsidRPr="004B40EA">
        <w:rPr>
          <w:rFonts w:ascii="Times New Roman" w:hAnsi="Times New Roman" w:cs="Times New Roman"/>
          <w:sz w:val="28"/>
          <w:szCs w:val="28"/>
        </w:rPr>
        <w:t>.</w:t>
      </w:r>
      <w:r w:rsidRPr="004B40EA">
        <w:rPr>
          <w:rFonts w:ascii="Times New Roman" w:hAnsi="Times New Roman" w:cs="Times New Roman"/>
          <w:sz w:val="28"/>
          <w:szCs w:val="28"/>
        </w:rPr>
        <w:t xml:space="preserve"> набра</w:t>
      </w:r>
      <w:r w:rsidR="007460FB" w:rsidRPr="004B40EA">
        <w:rPr>
          <w:rFonts w:ascii="Times New Roman" w:hAnsi="Times New Roman" w:cs="Times New Roman"/>
          <w:sz w:val="28"/>
          <w:szCs w:val="28"/>
        </w:rPr>
        <w:t>ла</w:t>
      </w:r>
      <w:r w:rsidRPr="004B40EA">
        <w:rPr>
          <w:rFonts w:ascii="Times New Roman" w:hAnsi="Times New Roman" w:cs="Times New Roman"/>
          <w:sz w:val="28"/>
          <w:szCs w:val="28"/>
        </w:rPr>
        <w:t xml:space="preserve"> </w:t>
      </w:r>
      <w:r w:rsidR="00DD0C04">
        <w:rPr>
          <w:rFonts w:ascii="Times New Roman" w:hAnsi="Times New Roman" w:cs="Times New Roman"/>
          <w:sz w:val="28"/>
          <w:szCs w:val="28"/>
        </w:rPr>
        <w:t>36,667</w:t>
      </w:r>
      <w:r w:rsidRPr="004B40EA">
        <w:rPr>
          <w:rFonts w:ascii="Times New Roman" w:hAnsi="Times New Roman" w:cs="Times New Roman"/>
          <w:sz w:val="28"/>
          <w:szCs w:val="28"/>
        </w:rPr>
        <w:t xml:space="preserve"> </w:t>
      </w:r>
      <w:proofErr w:type="spellStart"/>
      <w:r w:rsidRPr="004B40EA">
        <w:rPr>
          <w:rFonts w:ascii="Times New Roman" w:hAnsi="Times New Roman" w:cs="Times New Roman"/>
          <w:sz w:val="28"/>
          <w:szCs w:val="28"/>
        </w:rPr>
        <w:t>бала</w:t>
      </w:r>
      <w:proofErr w:type="spellEnd"/>
      <w:r w:rsidRPr="004B40EA">
        <w:rPr>
          <w:rFonts w:ascii="Times New Roman" w:hAnsi="Times New Roman" w:cs="Times New Roman"/>
          <w:sz w:val="28"/>
          <w:szCs w:val="28"/>
        </w:rPr>
        <w:t xml:space="preserve">, </w:t>
      </w:r>
      <w:r w:rsidR="00DD0C04" w:rsidRPr="004B40EA">
        <w:rPr>
          <w:rFonts w:ascii="Times New Roman" w:hAnsi="Times New Roman" w:cs="Times New Roman"/>
          <w:sz w:val="28"/>
          <w:szCs w:val="28"/>
        </w:rPr>
        <w:t xml:space="preserve">що є нижчим за 75 відсотків максимально можливого </w:t>
      </w:r>
      <w:proofErr w:type="spellStart"/>
      <w:r w:rsidR="00DD0C04" w:rsidRPr="004B40EA">
        <w:rPr>
          <w:rFonts w:ascii="Times New Roman" w:hAnsi="Times New Roman" w:cs="Times New Roman"/>
          <w:sz w:val="28"/>
          <w:szCs w:val="28"/>
        </w:rPr>
        <w:t>бала</w:t>
      </w:r>
      <w:proofErr w:type="spellEnd"/>
      <w:r w:rsidR="00DD0C04" w:rsidRPr="004B40EA">
        <w:rPr>
          <w:rFonts w:ascii="Times New Roman" w:hAnsi="Times New Roman" w:cs="Times New Roman"/>
          <w:sz w:val="28"/>
          <w:szCs w:val="28"/>
        </w:rPr>
        <w:t>, а тому Комісія одноголосно виснує, що кандидат</w:t>
      </w:r>
      <w:r w:rsidR="00C53BB1">
        <w:rPr>
          <w:rFonts w:ascii="Times New Roman" w:hAnsi="Times New Roman" w:cs="Times New Roman"/>
          <w:sz w:val="28"/>
          <w:szCs w:val="28"/>
        </w:rPr>
        <w:t>ка</w:t>
      </w:r>
      <w:r w:rsidR="00DD0C04" w:rsidRPr="004B40EA">
        <w:rPr>
          <w:rFonts w:ascii="Times New Roman" w:hAnsi="Times New Roman" w:cs="Times New Roman"/>
          <w:sz w:val="28"/>
          <w:szCs w:val="28"/>
        </w:rPr>
        <w:t xml:space="preserve"> не відповідає критерію</w:t>
      </w:r>
      <w:r w:rsidRPr="004B40EA">
        <w:rPr>
          <w:rFonts w:ascii="Times New Roman" w:hAnsi="Times New Roman" w:cs="Times New Roman"/>
          <w:sz w:val="28"/>
          <w:szCs w:val="28"/>
        </w:rPr>
        <w:t xml:space="preserve"> соціальної компетентності.</w:t>
      </w:r>
    </w:p>
    <w:p w:rsidR="005C215A" w:rsidRPr="004B40EA" w:rsidRDefault="005C215A" w:rsidP="00ED3D9D">
      <w:pPr>
        <w:tabs>
          <w:tab w:val="left" w:pos="1134"/>
        </w:tabs>
        <w:spacing w:after="0" w:line="240" w:lineRule="auto"/>
        <w:jc w:val="both"/>
        <w:rPr>
          <w:rFonts w:ascii="Times New Roman" w:hAnsi="Times New Roman" w:cs="Times New Roman"/>
          <w:sz w:val="28"/>
          <w:szCs w:val="28"/>
        </w:rPr>
      </w:pPr>
    </w:p>
    <w:p w:rsidR="008D3DDC" w:rsidRPr="004B40EA" w:rsidRDefault="008D3DDC" w:rsidP="00ED3D9D">
      <w:pPr>
        <w:tabs>
          <w:tab w:val="left" w:pos="1134"/>
        </w:tabs>
        <w:spacing w:after="0" w:line="240" w:lineRule="auto"/>
        <w:ind w:firstLine="709"/>
        <w:jc w:val="both"/>
        <w:rPr>
          <w:rFonts w:ascii="Times New Roman" w:hAnsi="Times New Roman" w:cs="Times New Roman"/>
          <w:b/>
          <w:sz w:val="28"/>
          <w:szCs w:val="28"/>
        </w:rPr>
      </w:pPr>
      <w:r w:rsidRPr="004B40EA">
        <w:rPr>
          <w:rFonts w:ascii="Times New Roman" w:hAnsi="Times New Roman" w:cs="Times New Roman"/>
          <w:b/>
          <w:sz w:val="28"/>
          <w:szCs w:val="28"/>
        </w:rPr>
        <w:lastRenderedPageBreak/>
        <w:t>Оцінювання відповідності кандидат</w:t>
      </w:r>
      <w:r w:rsidR="004630D4">
        <w:rPr>
          <w:rFonts w:ascii="Times New Roman" w:hAnsi="Times New Roman" w:cs="Times New Roman"/>
          <w:b/>
          <w:sz w:val="28"/>
          <w:szCs w:val="28"/>
        </w:rPr>
        <w:t>ки</w:t>
      </w:r>
      <w:r w:rsidRPr="004B40EA">
        <w:rPr>
          <w:rFonts w:ascii="Times New Roman" w:hAnsi="Times New Roman" w:cs="Times New Roman"/>
          <w:b/>
          <w:sz w:val="28"/>
          <w:szCs w:val="28"/>
        </w:rPr>
        <w:t xml:space="preserve"> критеріям доброчесності та професійної етики</w:t>
      </w:r>
    </w:p>
    <w:p w:rsidR="00ED24A7" w:rsidRPr="004B40EA" w:rsidRDefault="00ED24A7"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ED24A7" w:rsidRPr="004B40EA" w:rsidRDefault="00ED24A7"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ED24A7" w:rsidRPr="004B40EA" w:rsidRDefault="00ED24A7"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Указані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rsidR="0069196B" w:rsidRPr="007241BF" w:rsidRDefault="0069196B"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7241BF">
        <w:rPr>
          <w:rFonts w:ascii="Times New Roman" w:hAnsi="Times New Roman" w:cs="Times New Roman"/>
          <w:sz w:val="28"/>
          <w:szCs w:val="28"/>
        </w:rPr>
        <w:t xml:space="preserve">У матеріалах суддівського досьє та досьє кандидата на посаду судді </w:t>
      </w:r>
      <w:r w:rsidR="007241BF" w:rsidRPr="007241BF">
        <w:rPr>
          <w:rFonts w:ascii="Times New Roman" w:hAnsi="Times New Roman" w:cs="Times New Roman"/>
          <w:sz w:val="28"/>
          <w:szCs w:val="28"/>
        </w:rPr>
        <w:t xml:space="preserve">відсутні дані про скарги на дії судді та про </w:t>
      </w:r>
      <w:r w:rsidR="00FA0694" w:rsidRPr="007241BF">
        <w:rPr>
          <w:rFonts w:ascii="Times New Roman" w:hAnsi="Times New Roman" w:cs="Times New Roman"/>
          <w:sz w:val="28"/>
          <w:szCs w:val="28"/>
        </w:rPr>
        <w:t xml:space="preserve">притягнення </w:t>
      </w:r>
      <w:r w:rsidR="007241BF" w:rsidRPr="007241BF">
        <w:rPr>
          <w:rFonts w:ascii="Times New Roman" w:hAnsi="Times New Roman" w:cs="Times New Roman"/>
          <w:sz w:val="28"/>
          <w:szCs w:val="28"/>
        </w:rPr>
        <w:t>її</w:t>
      </w:r>
      <w:r w:rsidR="00FA0694" w:rsidRPr="007241BF">
        <w:rPr>
          <w:rFonts w:ascii="Times New Roman" w:hAnsi="Times New Roman" w:cs="Times New Roman"/>
          <w:sz w:val="28"/>
          <w:szCs w:val="28"/>
        </w:rPr>
        <w:t xml:space="preserve"> до дисциплінарної відповідальності. Також відсутня інформація про вчинення кандидаткою проступків або правопорушень, які свідчать про </w:t>
      </w:r>
      <w:proofErr w:type="spellStart"/>
      <w:r w:rsidR="00FA0694" w:rsidRPr="007241BF">
        <w:rPr>
          <w:rFonts w:ascii="Times New Roman" w:hAnsi="Times New Roman" w:cs="Times New Roman"/>
          <w:sz w:val="28"/>
          <w:szCs w:val="28"/>
        </w:rPr>
        <w:t>недоброчесність</w:t>
      </w:r>
      <w:proofErr w:type="spellEnd"/>
      <w:r w:rsidR="00FA0694" w:rsidRPr="007241BF">
        <w:rPr>
          <w:rFonts w:ascii="Times New Roman" w:hAnsi="Times New Roman" w:cs="Times New Roman"/>
          <w:sz w:val="28"/>
          <w:szCs w:val="28"/>
        </w:rPr>
        <w:t xml:space="preserve"> та наявність незабезпечених зобов’язань майнового характеру, що може мати істотний вплив на здійснення нею правосуддя. </w:t>
      </w:r>
    </w:p>
    <w:p w:rsidR="00FA0694" w:rsidRPr="004B40EA" w:rsidRDefault="00FA0694"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При оцінюванні відповідності кандидатки критеріям професійної етики та доброчесності Комісією враховується істотність будь-якої обставини чи порушення, які можуть свідчити про її невідповідність цим критеріям.</w:t>
      </w:r>
    </w:p>
    <w:p w:rsidR="00FA0694" w:rsidRPr="004B40EA" w:rsidRDefault="00FA0694"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 xml:space="preserve">Ураховуючи наведене, Комісією під час кваліфікаційного оцінювання </w:t>
      </w:r>
      <w:r w:rsidR="007241BF">
        <w:rPr>
          <w:rFonts w:ascii="Times New Roman" w:hAnsi="Times New Roman" w:cs="Times New Roman"/>
          <w:sz w:val="28"/>
          <w:szCs w:val="28"/>
        </w:rPr>
        <w:t>Соколової Ю.І</w:t>
      </w:r>
      <w:r w:rsidRPr="004B40EA">
        <w:rPr>
          <w:rFonts w:ascii="Times New Roman" w:hAnsi="Times New Roman" w:cs="Times New Roman"/>
          <w:sz w:val="28"/>
          <w:szCs w:val="28"/>
        </w:rPr>
        <w:t>. було досліджено Висновок</w:t>
      </w:r>
      <w:r w:rsidR="004630D4">
        <w:rPr>
          <w:rFonts w:ascii="Times New Roman" w:hAnsi="Times New Roman" w:cs="Times New Roman"/>
          <w:sz w:val="28"/>
          <w:szCs w:val="28"/>
        </w:rPr>
        <w:t>;</w:t>
      </w:r>
      <w:r w:rsidRPr="004B40EA">
        <w:rPr>
          <w:rFonts w:ascii="Times New Roman" w:hAnsi="Times New Roman" w:cs="Times New Roman"/>
          <w:sz w:val="28"/>
          <w:szCs w:val="28"/>
        </w:rPr>
        <w:t xml:space="preserve"> письмові пояснення, надіслані на адресу Комісії</w:t>
      </w:r>
      <w:r w:rsidR="004630D4">
        <w:rPr>
          <w:rFonts w:ascii="Times New Roman" w:hAnsi="Times New Roman" w:cs="Times New Roman"/>
          <w:sz w:val="28"/>
          <w:szCs w:val="28"/>
        </w:rPr>
        <w:t>;</w:t>
      </w:r>
      <w:r w:rsidRPr="004B40EA">
        <w:rPr>
          <w:rFonts w:ascii="Times New Roman" w:hAnsi="Times New Roman" w:cs="Times New Roman"/>
          <w:sz w:val="28"/>
          <w:szCs w:val="28"/>
        </w:rPr>
        <w:t xml:space="preserve"> усні пояснення, надані під час співбесіди</w:t>
      </w:r>
      <w:r w:rsidR="004630D4">
        <w:rPr>
          <w:rFonts w:ascii="Times New Roman" w:hAnsi="Times New Roman" w:cs="Times New Roman"/>
          <w:sz w:val="28"/>
          <w:szCs w:val="28"/>
        </w:rPr>
        <w:t>;</w:t>
      </w:r>
      <w:r w:rsidRPr="004B40EA">
        <w:rPr>
          <w:rFonts w:ascii="Times New Roman" w:hAnsi="Times New Roman" w:cs="Times New Roman"/>
          <w:sz w:val="28"/>
          <w:szCs w:val="28"/>
        </w:rPr>
        <w:t xml:space="preserve"> інші дані, отримані Комісією</w:t>
      </w:r>
      <w:r w:rsidR="004630D4">
        <w:rPr>
          <w:rFonts w:ascii="Times New Roman" w:hAnsi="Times New Roman" w:cs="Times New Roman"/>
          <w:sz w:val="28"/>
          <w:szCs w:val="28"/>
        </w:rPr>
        <w:t>;</w:t>
      </w:r>
      <w:r w:rsidRPr="004B40EA">
        <w:rPr>
          <w:rFonts w:ascii="Times New Roman" w:hAnsi="Times New Roman" w:cs="Times New Roman"/>
          <w:sz w:val="28"/>
          <w:szCs w:val="28"/>
        </w:rPr>
        <w:t xml:space="preserve"> подані нею як суддею декларації</w:t>
      </w:r>
      <w:r w:rsidR="004630D4">
        <w:rPr>
          <w:rFonts w:ascii="Times New Roman" w:hAnsi="Times New Roman" w:cs="Times New Roman"/>
          <w:sz w:val="28"/>
          <w:szCs w:val="28"/>
        </w:rPr>
        <w:t>;</w:t>
      </w:r>
      <w:r w:rsidRPr="004B40EA">
        <w:rPr>
          <w:rFonts w:ascii="Times New Roman" w:hAnsi="Times New Roman" w:cs="Times New Roman"/>
          <w:sz w:val="28"/>
          <w:szCs w:val="28"/>
        </w:rPr>
        <w:t xml:space="preserve"> інформаці</w:t>
      </w:r>
      <w:r w:rsidR="004630D4">
        <w:rPr>
          <w:rFonts w:ascii="Times New Roman" w:hAnsi="Times New Roman" w:cs="Times New Roman"/>
          <w:sz w:val="28"/>
          <w:szCs w:val="28"/>
        </w:rPr>
        <w:t>ю</w:t>
      </w:r>
      <w:r w:rsidRPr="004B40EA">
        <w:rPr>
          <w:rFonts w:ascii="Times New Roman" w:hAnsi="Times New Roman" w:cs="Times New Roman"/>
          <w:sz w:val="28"/>
          <w:szCs w:val="28"/>
        </w:rPr>
        <w:t>, надан</w:t>
      </w:r>
      <w:r w:rsidR="004630D4">
        <w:rPr>
          <w:rFonts w:ascii="Times New Roman" w:hAnsi="Times New Roman" w:cs="Times New Roman"/>
          <w:sz w:val="28"/>
          <w:szCs w:val="28"/>
        </w:rPr>
        <w:t>у</w:t>
      </w:r>
      <w:r w:rsidRPr="004B40EA">
        <w:rPr>
          <w:rFonts w:ascii="Times New Roman" w:hAnsi="Times New Roman" w:cs="Times New Roman"/>
          <w:sz w:val="28"/>
          <w:szCs w:val="28"/>
        </w:rPr>
        <w:t xml:space="preserve"> державними органами на запити Комісії стосовно кандидатки.</w:t>
      </w:r>
    </w:p>
    <w:p w:rsidR="00A83BC2" w:rsidRDefault="00FA0694" w:rsidP="00C53BB1">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Стосовно першого пункту Висновку</w:t>
      </w:r>
      <w:r w:rsidR="007A64A4">
        <w:rPr>
          <w:rFonts w:ascii="Times New Roman" w:hAnsi="Times New Roman" w:cs="Times New Roman"/>
          <w:sz w:val="28"/>
          <w:szCs w:val="28"/>
        </w:rPr>
        <w:t xml:space="preserve"> (перетин кордону з тимчасово окупованою територі</w:t>
      </w:r>
      <w:r w:rsidR="00366ED0">
        <w:rPr>
          <w:rFonts w:ascii="Times New Roman" w:hAnsi="Times New Roman" w:cs="Times New Roman"/>
          <w:sz w:val="28"/>
          <w:szCs w:val="28"/>
        </w:rPr>
        <w:t>є</w:t>
      </w:r>
      <w:r w:rsidR="007A64A4">
        <w:rPr>
          <w:rFonts w:ascii="Times New Roman" w:hAnsi="Times New Roman" w:cs="Times New Roman"/>
          <w:sz w:val="28"/>
          <w:szCs w:val="28"/>
        </w:rPr>
        <w:t>ю Автономної Республіки Крим без нагальної потреби) Соколова Ю.І. зазначила</w:t>
      </w:r>
      <w:r w:rsidR="00A83BC2">
        <w:rPr>
          <w:rFonts w:ascii="Times New Roman" w:hAnsi="Times New Roman" w:cs="Times New Roman"/>
          <w:sz w:val="28"/>
          <w:szCs w:val="28"/>
        </w:rPr>
        <w:t xml:space="preserve"> таке.</w:t>
      </w:r>
    </w:p>
    <w:p w:rsidR="00DD0C04" w:rsidRPr="00A83BC2" w:rsidRDefault="00A83BC2" w:rsidP="00883E96">
      <w:pPr>
        <w:pStyle w:val="a3"/>
        <w:numPr>
          <w:ilvl w:val="1"/>
          <w:numId w:val="29"/>
        </w:numPr>
        <w:tabs>
          <w:tab w:val="left" w:pos="15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7A64A4" w:rsidRPr="00A83BC2">
        <w:rPr>
          <w:rFonts w:ascii="Times New Roman" w:hAnsi="Times New Roman" w:cs="Times New Roman"/>
          <w:sz w:val="28"/>
          <w:szCs w:val="28"/>
        </w:rPr>
        <w:t xml:space="preserve">літку 2014 року </w:t>
      </w:r>
      <w:r w:rsidR="004630D4">
        <w:rPr>
          <w:rFonts w:ascii="Times New Roman" w:hAnsi="Times New Roman" w:cs="Times New Roman"/>
          <w:sz w:val="28"/>
          <w:szCs w:val="28"/>
        </w:rPr>
        <w:t xml:space="preserve">вона </w:t>
      </w:r>
      <w:r w:rsidR="007A64A4" w:rsidRPr="00A83BC2">
        <w:rPr>
          <w:rFonts w:ascii="Times New Roman" w:hAnsi="Times New Roman" w:cs="Times New Roman"/>
          <w:sz w:val="28"/>
          <w:szCs w:val="28"/>
        </w:rPr>
        <w:t xml:space="preserve">з дочкою та матір’ю дійсно перетнула лінію розмежування. </w:t>
      </w:r>
      <w:r>
        <w:rPr>
          <w:rFonts w:ascii="Times New Roman" w:hAnsi="Times New Roman" w:cs="Times New Roman"/>
          <w:sz w:val="28"/>
          <w:szCs w:val="28"/>
        </w:rPr>
        <w:t>Метою поїздки було лікування дочки</w:t>
      </w:r>
      <w:r w:rsidR="007A64A4" w:rsidRPr="00A83BC2">
        <w:rPr>
          <w:rFonts w:ascii="Times New Roman" w:hAnsi="Times New Roman" w:cs="Times New Roman"/>
          <w:sz w:val="28"/>
          <w:szCs w:val="28"/>
        </w:rPr>
        <w:t>. Власниками пансіонату були громадяни України з Харкова і вони запевнили кандидатку, що ризик</w:t>
      </w:r>
      <w:r w:rsidRPr="00A83BC2">
        <w:rPr>
          <w:rFonts w:ascii="Times New Roman" w:hAnsi="Times New Roman" w:cs="Times New Roman"/>
          <w:sz w:val="28"/>
          <w:szCs w:val="28"/>
        </w:rPr>
        <w:t>и</w:t>
      </w:r>
      <w:r w:rsidR="007A64A4" w:rsidRPr="00A83BC2">
        <w:rPr>
          <w:rFonts w:ascii="Times New Roman" w:hAnsi="Times New Roman" w:cs="Times New Roman"/>
          <w:sz w:val="28"/>
          <w:szCs w:val="28"/>
        </w:rPr>
        <w:t xml:space="preserve"> для </w:t>
      </w:r>
      <w:r w:rsidRPr="00A83BC2">
        <w:rPr>
          <w:rFonts w:ascii="Times New Roman" w:hAnsi="Times New Roman" w:cs="Times New Roman"/>
          <w:sz w:val="28"/>
          <w:szCs w:val="28"/>
        </w:rPr>
        <w:t>відвідування відсутні. Про саму поїзд</w:t>
      </w:r>
      <w:r w:rsidR="004630D4">
        <w:rPr>
          <w:rFonts w:ascii="Times New Roman" w:hAnsi="Times New Roman" w:cs="Times New Roman"/>
          <w:sz w:val="28"/>
          <w:szCs w:val="28"/>
        </w:rPr>
        <w:t>к</w:t>
      </w:r>
      <w:r w:rsidRPr="00A83BC2">
        <w:rPr>
          <w:rFonts w:ascii="Times New Roman" w:hAnsi="Times New Roman" w:cs="Times New Roman"/>
          <w:sz w:val="28"/>
          <w:szCs w:val="28"/>
        </w:rPr>
        <w:t>у пошкодувала ще в 2014 році, оскільки стала свідком ознак окупації</w:t>
      </w:r>
      <w:r>
        <w:rPr>
          <w:rFonts w:ascii="Times New Roman" w:hAnsi="Times New Roman" w:cs="Times New Roman"/>
          <w:sz w:val="28"/>
          <w:szCs w:val="28"/>
        </w:rPr>
        <w:t>.</w:t>
      </w:r>
    </w:p>
    <w:p w:rsidR="00A463BA" w:rsidRPr="00C53BB1" w:rsidRDefault="00A83BC2" w:rsidP="00883E96">
      <w:pPr>
        <w:pStyle w:val="a3"/>
        <w:numPr>
          <w:ilvl w:val="1"/>
          <w:numId w:val="29"/>
        </w:numPr>
        <w:tabs>
          <w:tab w:val="left" w:pos="1560"/>
        </w:tabs>
        <w:spacing w:after="0" w:line="240" w:lineRule="auto"/>
        <w:ind w:left="0" w:firstLine="709"/>
        <w:jc w:val="both"/>
        <w:rPr>
          <w:rFonts w:ascii="Times New Roman" w:hAnsi="Times New Roman" w:cs="Times New Roman"/>
          <w:sz w:val="28"/>
          <w:szCs w:val="28"/>
        </w:rPr>
      </w:pPr>
      <w:r w:rsidRPr="00C53BB1">
        <w:rPr>
          <w:rFonts w:ascii="Times New Roman" w:hAnsi="Times New Roman" w:cs="Times New Roman"/>
          <w:sz w:val="28"/>
          <w:szCs w:val="28"/>
        </w:rPr>
        <w:t>Зважаючи на надані пояснення та аналіз досьє, обґрунтований сумнів щодо відповідності Соколової Ю.І. критеріям доброчесності та професійної етики вважається спростованим</w:t>
      </w:r>
      <w:r w:rsidR="002B0424" w:rsidRPr="00C53BB1">
        <w:rPr>
          <w:rFonts w:ascii="Times New Roman" w:hAnsi="Times New Roman" w:cs="Times New Roman"/>
          <w:sz w:val="28"/>
          <w:szCs w:val="28"/>
        </w:rPr>
        <w:t>.</w:t>
      </w:r>
    </w:p>
    <w:p w:rsidR="00A83BC2" w:rsidRDefault="00496760" w:rsidP="00496760">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Стосовно </w:t>
      </w:r>
      <w:r w:rsidRPr="00496760">
        <w:rPr>
          <w:rFonts w:ascii="Times New Roman" w:hAnsi="Times New Roman" w:cs="Times New Roman"/>
          <w:sz w:val="28"/>
          <w:szCs w:val="28"/>
        </w:rPr>
        <w:t xml:space="preserve">першого пункту </w:t>
      </w:r>
      <w:r w:rsidR="004630D4">
        <w:rPr>
          <w:rFonts w:ascii="Times New Roman" w:hAnsi="Times New Roman" w:cs="Times New Roman"/>
          <w:sz w:val="28"/>
          <w:szCs w:val="28"/>
        </w:rPr>
        <w:t xml:space="preserve">додаткової </w:t>
      </w:r>
      <w:proofErr w:type="spellStart"/>
      <w:r w:rsidR="004630D4">
        <w:rPr>
          <w:rFonts w:ascii="Times New Roman" w:hAnsi="Times New Roman" w:cs="Times New Roman"/>
          <w:sz w:val="28"/>
          <w:szCs w:val="28"/>
        </w:rPr>
        <w:t>інфомрації</w:t>
      </w:r>
      <w:proofErr w:type="spellEnd"/>
      <w:r w:rsidRPr="00496760">
        <w:rPr>
          <w:rFonts w:ascii="Times New Roman" w:hAnsi="Times New Roman" w:cs="Times New Roman"/>
          <w:sz w:val="28"/>
          <w:szCs w:val="28"/>
        </w:rPr>
        <w:t xml:space="preserve"> (порушення розумних строків розгляду справ про притягнення до адміністративної відповідальності за статтею</w:t>
      </w:r>
      <w:r w:rsidR="00665EB0">
        <w:rPr>
          <w:rFonts w:ascii="Times New Roman" w:hAnsi="Times New Roman" w:cs="Times New Roman"/>
          <w:sz w:val="28"/>
          <w:szCs w:val="28"/>
        </w:rPr>
        <w:t> </w:t>
      </w:r>
      <w:r w:rsidRPr="00496760">
        <w:rPr>
          <w:rFonts w:ascii="Times New Roman" w:hAnsi="Times New Roman" w:cs="Times New Roman"/>
          <w:sz w:val="28"/>
          <w:szCs w:val="28"/>
        </w:rPr>
        <w:t xml:space="preserve">130 КУпАП) Соколова Ю.І. зазначила, що негативно ставиться до практики ухилення від адміністративної відповідальності. </w:t>
      </w:r>
      <w:r w:rsidR="00883E96">
        <w:rPr>
          <w:rFonts w:ascii="Times New Roman" w:hAnsi="Times New Roman" w:cs="Times New Roman"/>
          <w:sz w:val="28"/>
          <w:szCs w:val="28"/>
        </w:rPr>
        <w:t>Проте</w:t>
      </w:r>
      <w:r w:rsidRPr="00496760">
        <w:rPr>
          <w:rFonts w:ascii="Times New Roman" w:hAnsi="Times New Roman" w:cs="Times New Roman"/>
          <w:sz w:val="28"/>
          <w:szCs w:val="28"/>
        </w:rPr>
        <w:t xml:space="preserve"> пояснила, що до внесення відповідних змін до законодавства строк притягнення до відповідальності становив лише три місяці, що давало можливість правопорушникам навмисно затягувати розгляд справ, з чим вона стикалась у власній практиці</w:t>
      </w:r>
      <w:r>
        <w:rPr>
          <w:rFonts w:ascii="Times New Roman" w:hAnsi="Times New Roman" w:cs="Times New Roman"/>
          <w:sz w:val="28"/>
          <w:szCs w:val="28"/>
        </w:rPr>
        <w:t>. Зважаючи на надані пояснення та аналіз досьє, обґрунтований сумнів щодо відповідності Соколової Ю.І. критеріям доброчесності та професійної етики вважається спростованим.</w:t>
      </w:r>
    </w:p>
    <w:p w:rsidR="00496760" w:rsidRDefault="00496760" w:rsidP="00496760">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Стосовно другого пункту </w:t>
      </w:r>
      <w:r w:rsidR="004630D4">
        <w:rPr>
          <w:rFonts w:ascii="Times New Roman" w:hAnsi="Times New Roman" w:cs="Times New Roman"/>
          <w:sz w:val="28"/>
          <w:szCs w:val="28"/>
        </w:rPr>
        <w:t>додаткової інформації</w:t>
      </w:r>
      <w:r>
        <w:rPr>
          <w:rFonts w:ascii="Times New Roman" w:hAnsi="Times New Roman" w:cs="Times New Roman"/>
          <w:sz w:val="28"/>
          <w:szCs w:val="28"/>
        </w:rPr>
        <w:t xml:space="preserve"> (поїздок доньки судді до Республіки Білорусь) Соколова Ю.І. пояснила, що поїздки були </w:t>
      </w:r>
      <w:r w:rsidR="004630D4">
        <w:rPr>
          <w:rFonts w:ascii="Times New Roman" w:hAnsi="Times New Roman" w:cs="Times New Roman"/>
          <w:sz w:val="28"/>
          <w:szCs w:val="28"/>
        </w:rPr>
        <w:t>зумовлені участю доньки в театральному гуртку</w:t>
      </w:r>
      <w:r w:rsidR="00F34F38">
        <w:rPr>
          <w:rFonts w:ascii="Times New Roman" w:hAnsi="Times New Roman" w:cs="Times New Roman"/>
          <w:sz w:val="28"/>
          <w:szCs w:val="28"/>
        </w:rPr>
        <w:t>. Зважаючи на надані пояснення та аналіз досьє, обґрунтований сумнів щодо відповідності Соколової Ю.І. критеріям доброчесності та професійної етики вважається спростованим.</w:t>
      </w:r>
    </w:p>
    <w:p w:rsidR="00F34F38" w:rsidRPr="00840952" w:rsidRDefault="00F34F38" w:rsidP="00F34F38">
      <w:pPr>
        <w:pStyle w:val="a3"/>
        <w:numPr>
          <w:ilvl w:val="0"/>
          <w:numId w:val="29"/>
        </w:numPr>
        <w:tabs>
          <w:tab w:val="left" w:pos="1134"/>
        </w:tabs>
        <w:spacing w:after="0"/>
        <w:ind w:left="0" w:firstLine="709"/>
        <w:jc w:val="both"/>
        <w:rPr>
          <w:rFonts w:ascii="Times New Roman" w:hAnsi="Times New Roman" w:cs="Times New Roman"/>
          <w:sz w:val="28"/>
          <w:szCs w:val="28"/>
        </w:rPr>
      </w:pPr>
      <w:r w:rsidRPr="00840952">
        <w:rPr>
          <w:rFonts w:ascii="Times New Roman" w:hAnsi="Times New Roman" w:cs="Times New Roman"/>
          <w:sz w:val="28"/>
          <w:szCs w:val="28"/>
        </w:rPr>
        <w:t xml:space="preserve">Комісія вважає надані </w:t>
      </w:r>
      <w:r>
        <w:rPr>
          <w:rFonts w:ascii="Times New Roman" w:hAnsi="Times New Roman" w:cs="Times New Roman"/>
          <w:sz w:val="28"/>
          <w:szCs w:val="28"/>
        </w:rPr>
        <w:t>кандидаткою</w:t>
      </w:r>
      <w:r w:rsidRPr="00840952">
        <w:rPr>
          <w:rFonts w:ascii="Times New Roman" w:hAnsi="Times New Roman" w:cs="Times New Roman"/>
          <w:sz w:val="28"/>
          <w:szCs w:val="28"/>
        </w:rPr>
        <w:t xml:space="preserve"> пояснення обґрунтованими та достатніми. </w:t>
      </w:r>
    </w:p>
    <w:p w:rsidR="00FA0694" w:rsidRPr="004B40EA" w:rsidRDefault="003507CF"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Досліджені матеріали досьє, співбесід</w:t>
      </w:r>
      <w:r w:rsidR="004630D4">
        <w:rPr>
          <w:rFonts w:ascii="Times New Roman" w:hAnsi="Times New Roman" w:cs="Times New Roman"/>
          <w:sz w:val="28"/>
          <w:szCs w:val="28"/>
        </w:rPr>
        <w:t>а</w:t>
      </w:r>
      <w:r>
        <w:rPr>
          <w:rFonts w:ascii="Times New Roman" w:hAnsi="Times New Roman" w:cs="Times New Roman"/>
          <w:sz w:val="28"/>
          <w:szCs w:val="28"/>
        </w:rPr>
        <w:t xml:space="preserve"> із </w:t>
      </w:r>
      <w:r w:rsidR="00F34F38">
        <w:rPr>
          <w:rFonts w:ascii="Times New Roman" w:hAnsi="Times New Roman" w:cs="Times New Roman"/>
          <w:sz w:val="28"/>
          <w:szCs w:val="28"/>
        </w:rPr>
        <w:t>Соколовою Ю.І</w:t>
      </w:r>
      <w:r>
        <w:rPr>
          <w:rFonts w:ascii="Times New Roman" w:hAnsi="Times New Roman" w:cs="Times New Roman"/>
          <w:sz w:val="28"/>
          <w:szCs w:val="28"/>
        </w:rPr>
        <w:t xml:space="preserve">., а також надані нею пояснення дали підстави Комісії оцінити відповідність кандидатки критеріям професійної етики та доброчесності у </w:t>
      </w:r>
      <w:r w:rsidR="00F34F38">
        <w:rPr>
          <w:rFonts w:ascii="Times New Roman" w:hAnsi="Times New Roman" w:cs="Times New Roman"/>
          <w:sz w:val="28"/>
          <w:szCs w:val="28"/>
        </w:rPr>
        <w:t>300</w:t>
      </w:r>
      <w:r>
        <w:rPr>
          <w:rFonts w:ascii="Times New Roman" w:hAnsi="Times New Roman" w:cs="Times New Roman"/>
          <w:sz w:val="28"/>
          <w:szCs w:val="28"/>
        </w:rPr>
        <w:t xml:space="preserve"> балів. </w:t>
      </w:r>
    </w:p>
    <w:p w:rsidR="006F2B13" w:rsidRPr="004B40EA" w:rsidRDefault="006F2B13" w:rsidP="00ED3D9D">
      <w:pPr>
        <w:pStyle w:val="a3"/>
        <w:tabs>
          <w:tab w:val="left" w:pos="1134"/>
        </w:tabs>
        <w:spacing w:after="0" w:line="240" w:lineRule="auto"/>
        <w:ind w:left="709"/>
        <w:jc w:val="both"/>
        <w:rPr>
          <w:rFonts w:ascii="Times New Roman" w:hAnsi="Times New Roman" w:cs="Times New Roman"/>
          <w:sz w:val="28"/>
          <w:szCs w:val="28"/>
        </w:rPr>
      </w:pPr>
    </w:p>
    <w:p w:rsidR="006F2B13" w:rsidRPr="004B40EA" w:rsidRDefault="006F2B13" w:rsidP="00ED3D9D">
      <w:pPr>
        <w:tabs>
          <w:tab w:val="left" w:pos="1134"/>
        </w:tabs>
        <w:spacing w:after="0" w:line="240" w:lineRule="auto"/>
        <w:ind w:firstLine="709"/>
        <w:jc w:val="both"/>
        <w:rPr>
          <w:rFonts w:ascii="Times New Roman" w:hAnsi="Times New Roman" w:cs="Times New Roman"/>
          <w:b/>
          <w:sz w:val="28"/>
          <w:szCs w:val="28"/>
        </w:rPr>
      </w:pPr>
      <w:r w:rsidRPr="004B40EA">
        <w:rPr>
          <w:rFonts w:ascii="Times New Roman" w:hAnsi="Times New Roman" w:cs="Times New Roman"/>
          <w:b/>
          <w:sz w:val="28"/>
          <w:szCs w:val="28"/>
        </w:rPr>
        <w:t>Висновок Комісії за результатами розгляду справи</w:t>
      </w:r>
    </w:p>
    <w:p w:rsidR="006F2B13" w:rsidRPr="004B40EA" w:rsidRDefault="006F2B13"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4B40EA">
        <w:rPr>
          <w:rFonts w:ascii="Times New Roman" w:hAnsi="Times New Roman" w:cs="Times New Roman"/>
          <w:sz w:val="28"/>
          <w:szCs w:val="28"/>
        </w:rPr>
        <w:t xml:space="preserve">За результатами дослідження досьє та проведеної співбесіди </w:t>
      </w:r>
      <w:r w:rsidR="002B0424">
        <w:rPr>
          <w:rFonts w:ascii="Times New Roman" w:hAnsi="Times New Roman" w:cs="Times New Roman"/>
          <w:sz w:val="28"/>
          <w:szCs w:val="28"/>
        </w:rPr>
        <w:t xml:space="preserve">кандидатка </w:t>
      </w:r>
      <w:r w:rsidR="00883E96">
        <w:rPr>
          <w:rFonts w:ascii="Times New Roman" w:hAnsi="Times New Roman" w:cs="Times New Roman"/>
          <w:sz w:val="28"/>
          <w:szCs w:val="28"/>
        </w:rPr>
        <w:t>Соколова Ю.І</w:t>
      </w:r>
      <w:r w:rsidR="002B0424">
        <w:rPr>
          <w:rFonts w:ascii="Times New Roman" w:hAnsi="Times New Roman" w:cs="Times New Roman"/>
          <w:sz w:val="28"/>
          <w:szCs w:val="28"/>
        </w:rPr>
        <w:t>.</w:t>
      </w:r>
      <w:r w:rsidRPr="004B40EA">
        <w:rPr>
          <w:rFonts w:ascii="Times New Roman" w:hAnsi="Times New Roman" w:cs="Times New Roman"/>
          <w:sz w:val="28"/>
          <w:szCs w:val="28"/>
        </w:rPr>
        <w:t xml:space="preserve"> у сукупності набра</w:t>
      </w:r>
      <w:r w:rsidR="002B0424">
        <w:rPr>
          <w:rFonts w:ascii="Times New Roman" w:hAnsi="Times New Roman" w:cs="Times New Roman"/>
          <w:sz w:val="28"/>
          <w:szCs w:val="28"/>
        </w:rPr>
        <w:t>ла</w:t>
      </w:r>
      <w:r w:rsidRPr="004B40EA">
        <w:rPr>
          <w:rFonts w:ascii="Times New Roman" w:hAnsi="Times New Roman" w:cs="Times New Roman"/>
          <w:sz w:val="28"/>
          <w:szCs w:val="28"/>
        </w:rPr>
        <w:t xml:space="preserve"> </w:t>
      </w:r>
      <w:r w:rsidR="00883E96">
        <w:rPr>
          <w:rFonts w:ascii="Times New Roman" w:hAnsi="Times New Roman" w:cs="Times New Roman"/>
          <w:sz w:val="28"/>
          <w:szCs w:val="28"/>
        </w:rPr>
        <w:t>714,3</w:t>
      </w:r>
      <w:r w:rsidRPr="004B40EA">
        <w:rPr>
          <w:rFonts w:ascii="Times New Roman" w:hAnsi="Times New Roman" w:cs="Times New Roman"/>
          <w:sz w:val="28"/>
          <w:szCs w:val="28"/>
        </w:rPr>
        <w:t xml:space="preserve"> </w:t>
      </w:r>
      <w:proofErr w:type="spellStart"/>
      <w:r w:rsidRPr="004B40EA">
        <w:rPr>
          <w:rFonts w:ascii="Times New Roman" w:hAnsi="Times New Roman" w:cs="Times New Roman"/>
          <w:sz w:val="28"/>
          <w:szCs w:val="28"/>
        </w:rPr>
        <w:t>бала</w:t>
      </w:r>
      <w:proofErr w:type="spellEnd"/>
      <w:r w:rsidRPr="004B40EA">
        <w:rPr>
          <w:rFonts w:ascii="Times New Roman" w:hAnsi="Times New Roman" w:cs="Times New Roman"/>
          <w:sz w:val="28"/>
          <w:szCs w:val="28"/>
        </w:rPr>
        <w:t>.</w:t>
      </w:r>
    </w:p>
    <w:tbl>
      <w:tblPr>
        <w:tblStyle w:val="aa"/>
        <w:tblW w:w="0" w:type="auto"/>
        <w:tblLook w:val="04A0" w:firstRow="1" w:lastRow="0" w:firstColumn="1" w:lastColumn="0" w:noHBand="0" w:noVBand="1"/>
      </w:tblPr>
      <w:tblGrid>
        <w:gridCol w:w="2407"/>
        <w:gridCol w:w="2407"/>
        <w:gridCol w:w="2407"/>
        <w:gridCol w:w="2407"/>
      </w:tblGrid>
      <w:tr w:rsidR="006F2B13" w:rsidRPr="004B40EA" w:rsidTr="006F2B13">
        <w:tc>
          <w:tcPr>
            <w:tcW w:w="2407" w:type="dxa"/>
          </w:tcPr>
          <w:p w:rsidR="006F2B13" w:rsidRPr="004B40EA" w:rsidRDefault="006F2B13" w:rsidP="006F2B13">
            <w:pPr>
              <w:jc w:val="center"/>
              <w:rPr>
                <w:rFonts w:ascii="Times New Roman" w:eastAsia="Times New Roman" w:hAnsi="Times New Roman" w:cs="Times New Roman"/>
                <w:color w:val="000000"/>
                <w:sz w:val="28"/>
                <w:szCs w:val="24"/>
                <w:lang w:eastAsia="uk-UA"/>
              </w:rPr>
            </w:pPr>
            <w:r w:rsidRPr="004B40EA">
              <w:rPr>
                <w:rFonts w:ascii="Times New Roman" w:eastAsia="Times New Roman" w:hAnsi="Times New Roman" w:cs="Times New Roman"/>
                <w:color w:val="000000"/>
                <w:sz w:val="28"/>
                <w:szCs w:val="24"/>
                <w:lang w:eastAsia="uk-UA"/>
              </w:rPr>
              <w:t>Критерії</w:t>
            </w:r>
          </w:p>
        </w:tc>
        <w:tc>
          <w:tcPr>
            <w:tcW w:w="2407" w:type="dxa"/>
          </w:tcPr>
          <w:p w:rsidR="006F2B13" w:rsidRPr="004B40EA" w:rsidRDefault="006F2B13" w:rsidP="006F2B13">
            <w:pPr>
              <w:jc w:val="center"/>
              <w:rPr>
                <w:rFonts w:ascii="Times New Roman" w:eastAsia="Times New Roman" w:hAnsi="Times New Roman" w:cs="Times New Roman"/>
                <w:color w:val="000000"/>
                <w:sz w:val="28"/>
                <w:szCs w:val="24"/>
                <w:lang w:eastAsia="uk-UA"/>
              </w:rPr>
            </w:pPr>
            <w:r w:rsidRPr="004B40EA">
              <w:rPr>
                <w:rFonts w:ascii="Times New Roman" w:eastAsia="Times New Roman" w:hAnsi="Times New Roman" w:cs="Times New Roman"/>
                <w:color w:val="000000"/>
                <w:sz w:val="28"/>
                <w:szCs w:val="24"/>
                <w:lang w:eastAsia="uk-UA"/>
              </w:rPr>
              <w:t>Показники</w:t>
            </w:r>
          </w:p>
        </w:tc>
        <w:tc>
          <w:tcPr>
            <w:tcW w:w="2407" w:type="dxa"/>
          </w:tcPr>
          <w:p w:rsidR="006F2B13" w:rsidRPr="004B40EA" w:rsidRDefault="006F2B13" w:rsidP="006F2B13">
            <w:pPr>
              <w:jc w:val="center"/>
              <w:rPr>
                <w:rFonts w:ascii="Times New Roman" w:eastAsia="Times New Roman" w:hAnsi="Times New Roman" w:cs="Times New Roman"/>
                <w:color w:val="000000"/>
                <w:sz w:val="28"/>
                <w:szCs w:val="24"/>
                <w:lang w:eastAsia="uk-UA"/>
              </w:rPr>
            </w:pPr>
            <w:r w:rsidRPr="004B40EA">
              <w:rPr>
                <w:rFonts w:ascii="Times New Roman" w:eastAsia="Times New Roman" w:hAnsi="Times New Roman" w:cs="Times New Roman"/>
                <w:color w:val="000000"/>
                <w:sz w:val="28"/>
                <w:szCs w:val="24"/>
                <w:lang w:eastAsia="uk-UA"/>
              </w:rPr>
              <w:t>Бал за показник</w:t>
            </w:r>
          </w:p>
        </w:tc>
        <w:tc>
          <w:tcPr>
            <w:tcW w:w="2407" w:type="dxa"/>
          </w:tcPr>
          <w:p w:rsidR="006F2B13" w:rsidRPr="004B40EA" w:rsidRDefault="006F2B13" w:rsidP="006F2B13">
            <w:pPr>
              <w:jc w:val="center"/>
              <w:rPr>
                <w:rFonts w:ascii="Times New Roman" w:eastAsia="Times New Roman" w:hAnsi="Times New Roman" w:cs="Times New Roman"/>
                <w:color w:val="000000"/>
                <w:sz w:val="28"/>
                <w:szCs w:val="24"/>
                <w:lang w:eastAsia="uk-UA"/>
              </w:rPr>
            </w:pPr>
            <w:r w:rsidRPr="004B40EA">
              <w:rPr>
                <w:rFonts w:ascii="Times New Roman" w:eastAsia="Times New Roman" w:hAnsi="Times New Roman" w:cs="Times New Roman"/>
                <w:color w:val="000000"/>
                <w:sz w:val="28"/>
                <w:szCs w:val="24"/>
                <w:lang w:eastAsia="uk-UA"/>
              </w:rPr>
              <w:t>Бал за критерій</w:t>
            </w:r>
          </w:p>
        </w:tc>
      </w:tr>
      <w:tr w:rsidR="00E227C2" w:rsidRPr="004B40EA" w:rsidTr="00E227C2">
        <w:tc>
          <w:tcPr>
            <w:tcW w:w="2407" w:type="dxa"/>
            <w:vMerge w:val="restart"/>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Професійна компетентність</w:t>
            </w: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Когнітивні здібності</w:t>
            </w:r>
          </w:p>
        </w:tc>
        <w:tc>
          <w:tcPr>
            <w:tcW w:w="2407" w:type="dxa"/>
            <w:vAlign w:val="center"/>
          </w:tcPr>
          <w:p w:rsidR="00E227C2" w:rsidRPr="004B40EA" w:rsidRDefault="00F34F38"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41,8</w:t>
            </w:r>
          </w:p>
        </w:tc>
        <w:tc>
          <w:tcPr>
            <w:tcW w:w="2407" w:type="dxa"/>
            <w:vMerge w:val="restart"/>
            <w:vAlign w:val="center"/>
          </w:tcPr>
          <w:p w:rsidR="00E227C2" w:rsidRPr="004B40EA" w:rsidRDefault="00F34F38"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342,3</w:t>
            </w:r>
          </w:p>
        </w:tc>
      </w:tr>
      <w:tr w:rsidR="00E227C2" w:rsidRPr="004B40EA" w:rsidTr="00E227C2">
        <w:tc>
          <w:tcPr>
            <w:tcW w:w="2407" w:type="dxa"/>
            <w:vMerge/>
          </w:tcPr>
          <w:p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Рівень знань з історії української державності</w:t>
            </w:r>
          </w:p>
        </w:tc>
        <w:tc>
          <w:tcPr>
            <w:tcW w:w="2407" w:type="dxa"/>
            <w:vAlign w:val="center"/>
          </w:tcPr>
          <w:p w:rsidR="00E227C2" w:rsidRPr="004B40EA" w:rsidRDefault="00F34F38"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40</w:t>
            </w:r>
          </w:p>
        </w:tc>
        <w:tc>
          <w:tcPr>
            <w:tcW w:w="2407" w:type="dxa"/>
            <w:vMerge/>
          </w:tcPr>
          <w:p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rsidTr="00E227C2">
        <w:tc>
          <w:tcPr>
            <w:tcW w:w="2407" w:type="dxa"/>
            <w:vMerge/>
          </w:tcPr>
          <w:p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Загальні знання у сфері права та знання зі спеціалізації апеляційного адміністративного суду</w:t>
            </w:r>
          </w:p>
        </w:tc>
        <w:tc>
          <w:tcPr>
            <w:tcW w:w="2407" w:type="dxa"/>
            <w:vAlign w:val="center"/>
          </w:tcPr>
          <w:p w:rsidR="00E227C2" w:rsidRPr="004B40EA" w:rsidRDefault="00F34F38"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134</w:t>
            </w:r>
          </w:p>
        </w:tc>
        <w:tc>
          <w:tcPr>
            <w:tcW w:w="2407" w:type="dxa"/>
            <w:vMerge/>
          </w:tcPr>
          <w:p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rsidTr="00E227C2">
        <w:tc>
          <w:tcPr>
            <w:tcW w:w="2407" w:type="dxa"/>
            <w:vMerge/>
          </w:tcPr>
          <w:p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Здатність практичного застосування знань у сфері права у суді відповідного рівня та спеціалізації</w:t>
            </w:r>
          </w:p>
        </w:tc>
        <w:tc>
          <w:tcPr>
            <w:tcW w:w="2407" w:type="dxa"/>
            <w:vAlign w:val="center"/>
          </w:tcPr>
          <w:p w:rsidR="00E227C2" w:rsidRPr="004B40EA" w:rsidRDefault="00F34F38"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126,5</w:t>
            </w:r>
          </w:p>
        </w:tc>
        <w:tc>
          <w:tcPr>
            <w:tcW w:w="2407" w:type="dxa"/>
            <w:vMerge/>
          </w:tcPr>
          <w:p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rsidTr="00E227C2">
        <w:tc>
          <w:tcPr>
            <w:tcW w:w="2407" w:type="dxa"/>
            <w:vMerge w:val="restart"/>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Особиста компетентність</w:t>
            </w: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Рішучість та відповідальність</w:t>
            </w:r>
          </w:p>
        </w:tc>
        <w:tc>
          <w:tcPr>
            <w:tcW w:w="2407" w:type="dxa"/>
            <w:vAlign w:val="center"/>
          </w:tcPr>
          <w:p w:rsidR="00E227C2" w:rsidRPr="004B40EA" w:rsidRDefault="00F34F38"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18,333</w:t>
            </w:r>
          </w:p>
        </w:tc>
        <w:tc>
          <w:tcPr>
            <w:tcW w:w="2407" w:type="dxa"/>
            <w:vMerge w:val="restart"/>
            <w:vAlign w:val="center"/>
          </w:tcPr>
          <w:p w:rsidR="00E227C2" w:rsidRPr="004B40EA" w:rsidRDefault="00F34F38"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35,333</w:t>
            </w:r>
          </w:p>
        </w:tc>
      </w:tr>
      <w:tr w:rsidR="00E227C2" w:rsidRPr="004B40EA" w:rsidTr="00E227C2">
        <w:tc>
          <w:tcPr>
            <w:tcW w:w="2407" w:type="dxa"/>
            <w:vMerge/>
          </w:tcPr>
          <w:p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Безперервний розвиток</w:t>
            </w:r>
          </w:p>
        </w:tc>
        <w:tc>
          <w:tcPr>
            <w:tcW w:w="2407" w:type="dxa"/>
            <w:vAlign w:val="center"/>
          </w:tcPr>
          <w:p w:rsidR="00E227C2" w:rsidRPr="004B40EA" w:rsidRDefault="00F34F38"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17</w:t>
            </w:r>
          </w:p>
        </w:tc>
        <w:tc>
          <w:tcPr>
            <w:tcW w:w="2407" w:type="dxa"/>
            <w:vMerge/>
          </w:tcPr>
          <w:p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rsidTr="00E227C2">
        <w:tc>
          <w:tcPr>
            <w:tcW w:w="2407" w:type="dxa"/>
            <w:vMerge w:val="restart"/>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Соціальна компетентність</w:t>
            </w: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Ефективна комунікація</w:t>
            </w:r>
          </w:p>
        </w:tc>
        <w:tc>
          <w:tcPr>
            <w:tcW w:w="2407" w:type="dxa"/>
            <w:vAlign w:val="center"/>
          </w:tcPr>
          <w:p w:rsidR="00E227C2" w:rsidRPr="004B40EA" w:rsidRDefault="00F34F38" w:rsidP="001B2D5C">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9,667</w:t>
            </w:r>
          </w:p>
        </w:tc>
        <w:tc>
          <w:tcPr>
            <w:tcW w:w="2407" w:type="dxa"/>
            <w:vMerge w:val="restart"/>
            <w:vAlign w:val="center"/>
          </w:tcPr>
          <w:p w:rsidR="00E227C2" w:rsidRPr="004B40EA" w:rsidRDefault="00F34F38"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36,667</w:t>
            </w:r>
          </w:p>
        </w:tc>
      </w:tr>
      <w:tr w:rsidR="00E227C2" w:rsidRPr="004B40EA" w:rsidTr="00E227C2">
        <w:tc>
          <w:tcPr>
            <w:tcW w:w="2407" w:type="dxa"/>
            <w:vMerge/>
          </w:tcPr>
          <w:p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Ефективна взаємодія</w:t>
            </w:r>
          </w:p>
        </w:tc>
        <w:tc>
          <w:tcPr>
            <w:tcW w:w="2407" w:type="dxa"/>
            <w:vAlign w:val="center"/>
          </w:tcPr>
          <w:p w:rsidR="00E227C2" w:rsidRPr="004B40EA" w:rsidRDefault="00F34F38" w:rsidP="00E35ED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9,333</w:t>
            </w:r>
          </w:p>
        </w:tc>
        <w:tc>
          <w:tcPr>
            <w:tcW w:w="2407" w:type="dxa"/>
            <w:vMerge/>
          </w:tcPr>
          <w:p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rsidTr="00E227C2">
        <w:tc>
          <w:tcPr>
            <w:tcW w:w="2407" w:type="dxa"/>
            <w:vMerge/>
          </w:tcPr>
          <w:p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Стійкість мотивації</w:t>
            </w:r>
          </w:p>
        </w:tc>
        <w:tc>
          <w:tcPr>
            <w:tcW w:w="2407" w:type="dxa"/>
            <w:vAlign w:val="center"/>
          </w:tcPr>
          <w:p w:rsidR="00E227C2" w:rsidRPr="004B40EA" w:rsidRDefault="00F34F38" w:rsidP="00E35ED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9</w:t>
            </w:r>
          </w:p>
        </w:tc>
        <w:tc>
          <w:tcPr>
            <w:tcW w:w="2407" w:type="dxa"/>
            <w:vMerge/>
          </w:tcPr>
          <w:p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E227C2" w:rsidRPr="004B40EA" w:rsidTr="00E227C2">
        <w:tc>
          <w:tcPr>
            <w:tcW w:w="2407" w:type="dxa"/>
            <w:vMerge/>
          </w:tcPr>
          <w:p w:rsidR="00E227C2" w:rsidRPr="004B40EA" w:rsidRDefault="00E227C2" w:rsidP="006F2B13">
            <w:pPr>
              <w:jc w:val="both"/>
              <w:rPr>
                <w:rFonts w:ascii="Times New Roman" w:eastAsia="Times New Roman" w:hAnsi="Times New Roman" w:cs="Times New Roman"/>
                <w:color w:val="000000"/>
                <w:sz w:val="24"/>
                <w:szCs w:val="24"/>
                <w:lang w:eastAsia="uk-UA"/>
              </w:rPr>
            </w:pPr>
          </w:p>
        </w:tc>
        <w:tc>
          <w:tcPr>
            <w:tcW w:w="2407" w:type="dxa"/>
          </w:tcPr>
          <w:p w:rsidR="00E227C2" w:rsidRPr="004B40EA" w:rsidRDefault="00E227C2"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Емоційна стійкість</w:t>
            </w:r>
          </w:p>
        </w:tc>
        <w:tc>
          <w:tcPr>
            <w:tcW w:w="2407" w:type="dxa"/>
            <w:vAlign w:val="center"/>
          </w:tcPr>
          <w:p w:rsidR="00E227C2" w:rsidRPr="004B40EA" w:rsidRDefault="00F34F38" w:rsidP="00E35ED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8,667</w:t>
            </w:r>
          </w:p>
        </w:tc>
        <w:tc>
          <w:tcPr>
            <w:tcW w:w="2407" w:type="dxa"/>
            <w:vMerge/>
          </w:tcPr>
          <w:p w:rsidR="00E227C2" w:rsidRPr="004B40EA" w:rsidRDefault="00E227C2" w:rsidP="006F2B13">
            <w:pPr>
              <w:jc w:val="center"/>
              <w:rPr>
                <w:rFonts w:ascii="Times New Roman" w:eastAsia="Times New Roman" w:hAnsi="Times New Roman" w:cs="Times New Roman"/>
                <w:color w:val="000000"/>
                <w:sz w:val="24"/>
                <w:szCs w:val="24"/>
                <w:lang w:eastAsia="uk-UA"/>
              </w:rPr>
            </w:pPr>
          </w:p>
        </w:tc>
      </w:tr>
      <w:tr w:rsidR="006F2B13" w:rsidRPr="004B40EA" w:rsidTr="00E227C2">
        <w:tc>
          <w:tcPr>
            <w:tcW w:w="2407" w:type="dxa"/>
          </w:tcPr>
          <w:p w:rsidR="006F2B13" w:rsidRPr="004B40EA" w:rsidRDefault="006F2B13"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Доброчесність та професійна етика</w:t>
            </w:r>
          </w:p>
        </w:tc>
        <w:tc>
          <w:tcPr>
            <w:tcW w:w="4814" w:type="dxa"/>
            <w:gridSpan w:val="2"/>
          </w:tcPr>
          <w:p w:rsidR="006F2B13" w:rsidRPr="004B40EA" w:rsidRDefault="006F2B13" w:rsidP="006F2B13">
            <w:pPr>
              <w:jc w:val="both"/>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4"/>
                <w:szCs w:val="24"/>
                <w:lang w:eastAsia="uk-UA"/>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2407" w:type="dxa"/>
            <w:vAlign w:val="center"/>
          </w:tcPr>
          <w:p w:rsidR="006F2B13" w:rsidRPr="004B40EA" w:rsidRDefault="00F34F38"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300</w:t>
            </w:r>
          </w:p>
        </w:tc>
      </w:tr>
      <w:tr w:rsidR="006F2B13" w:rsidRPr="004B40EA" w:rsidTr="00492905">
        <w:tc>
          <w:tcPr>
            <w:tcW w:w="7221" w:type="dxa"/>
            <w:gridSpan w:val="3"/>
          </w:tcPr>
          <w:p w:rsidR="006F2B13" w:rsidRPr="004B40EA" w:rsidRDefault="006F2B13" w:rsidP="006F2B13">
            <w:pPr>
              <w:rPr>
                <w:rFonts w:ascii="Times New Roman" w:eastAsia="Times New Roman" w:hAnsi="Times New Roman" w:cs="Times New Roman"/>
                <w:color w:val="000000"/>
                <w:sz w:val="24"/>
                <w:szCs w:val="24"/>
                <w:lang w:eastAsia="uk-UA"/>
              </w:rPr>
            </w:pPr>
            <w:r w:rsidRPr="004B40EA">
              <w:rPr>
                <w:rFonts w:ascii="Times New Roman" w:eastAsia="Times New Roman" w:hAnsi="Times New Roman" w:cs="Times New Roman"/>
                <w:color w:val="000000"/>
                <w:sz w:val="28"/>
                <w:szCs w:val="24"/>
                <w:lang w:eastAsia="uk-UA"/>
              </w:rPr>
              <w:t>Всього</w:t>
            </w:r>
          </w:p>
        </w:tc>
        <w:tc>
          <w:tcPr>
            <w:tcW w:w="2407" w:type="dxa"/>
          </w:tcPr>
          <w:p w:rsidR="006F2B13" w:rsidRPr="004B40EA" w:rsidRDefault="00F34F38" w:rsidP="006F2B13">
            <w:pPr>
              <w:jc w:val="center"/>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714,3</w:t>
            </w:r>
          </w:p>
        </w:tc>
      </w:tr>
    </w:tbl>
    <w:p w:rsidR="00B4576A" w:rsidRPr="00ED3D9D" w:rsidRDefault="00E227C2"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 xml:space="preserve">Відповідно до абзацу першого частини першої статті 88 Закону Комісія  ухвалює мотивоване рішення про підтвердження або </w:t>
      </w:r>
      <w:proofErr w:type="spellStart"/>
      <w:r w:rsidRPr="00ED3D9D">
        <w:rPr>
          <w:rFonts w:ascii="Times New Roman" w:hAnsi="Times New Roman" w:cs="Times New Roman"/>
          <w:sz w:val="28"/>
          <w:szCs w:val="28"/>
        </w:rPr>
        <w:t>непідтвердження</w:t>
      </w:r>
      <w:proofErr w:type="spellEnd"/>
      <w:r w:rsidRPr="00ED3D9D">
        <w:rPr>
          <w:rFonts w:ascii="Times New Roman" w:hAnsi="Times New Roman" w:cs="Times New Roman"/>
          <w:sz w:val="28"/>
          <w:szCs w:val="28"/>
        </w:rPr>
        <w:t xml:space="preserve"> здатності судді (кандидата на посаду судді) здійснювати правосуддя у відповідному суді.</w:t>
      </w:r>
    </w:p>
    <w:p w:rsidR="00E227C2" w:rsidRPr="00ED3D9D" w:rsidRDefault="00E227C2" w:rsidP="00ED3D9D">
      <w:pPr>
        <w:pStyle w:val="a3"/>
        <w:numPr>
          <w:ilvl w:val="0"/>
          <w:numId w:val="29"/>
        </w:numPr>
        <w:tabs>
          <w:tab w:val="left" w:pos="1134"/>
        </w:tabs>
        <w:spacing w:after="0" w:line="240" w:lineRule="auto"/>
        <w:ind w:left="0" w:firstLine="709"/>
        <w:jc w:val="both"/>
        <w:rPr>
          <w:rFonts w:ascii="Times New Roman" w:hAnsi="Times New Roman" w:cs="Times New Roman"/>
          <w:sz w:val="28"/>
          <w:szCs w:val="28"/>
        </w:rPr>
      </w:pPr>
      <w:r w:rsidRPr="00ED3D9D">
        <w:rPr>
          <w:rFonts w:ascii="Times New Roman" w:hAnsi="Times New Roman" w:cs="Times New Roman"/>
          <w:sz w:val="28"/>
          <w:szCs w:val="28"/>
        </w:rPr>
        <w:t>Ураховуючи викладене, керуючись статтями 28, 79–79</w:t>
      </w:r>
      <w:r w:rsidRPr="003D18B4">
        <w:rPr>
          <w:rFonts w:ascii="Times New Roman" w:hAnsi="Times New Roman" w:cs="Times New Roman"/>
          <w:sz w:val="28"/>
          <w:szCs w:val="28"/>
          <w:vertAlign w:val="superscript"/>
        </w:rPr>
        <w:t>3</w:t>
      </w:r>
      <w:r w:rsidRPr="00ED3D9D">
        <w:rPr>
          <w:rFonts w:ascii="Times New Roman" w:hAnsi="Times New Roman" w:cs="Times New Roman"/>
          <w:sz w:val="28"/>
          <w:szCs w:val="28"/>
        </w:rPr>
        <w:t>,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rsidR="00E227C2" w:rsidRPr="00ED3D9D" w:rsidRDefault="00E227C2" w:rsidP="00ED3D9D">
      <w:pPr>
        <w:pStyle w:val="a3"/>
        <w:tabs>
          <w:tab w:val="left" w:pos="1134"/>
        </w:tabs>
        <w:spacing w:after="0" w:line="240" w:lineRule="auto"/>
        <w:jc w:val="both"/>
        <w:rPr>
          <w:rFonts w:ascii="Times New Roman" w:hAnsi="Times New Roman" w:cs="Times New Roman"/>
          <w:sz w:val="28"/>
          <w:szCs w:val="28"/>
        </w:rPr>
      </w:pPr>
    </w:p>
    <w:p w:rsidR="00E227C2" w:rsidRPr="00ED3D9D" w:rsidRDefault="00E227C2" w:rsidP="00ED3D9D">
      <w:pPr>
        <w:pStyle w:val="a3"/>
        <w:tabs>
          <w:tab w:val="left" w:pos="1134"/>
        </w:tabs>
        <w:spacing w:after="0" w:line="240" w:lineRule="auto"/>
        <w:jc w:val="center"/>
        <w:rPr>
          <w:rFonts w:ascii="Times New Roman" w:hAnsi="Times New Roman" w:cs="Times New Roman"/>
          <w:sz w:val="28"/>
          <w:szCs w:val="28"/>
        </w:rPr>
      </w:pPr>
      <w:r w:rsidRPr="00ED3D9D">
        <w:rPr>
          <w:rFonts w:ascii="Times New Roman" w:hAnsi="Times New Roman" w:cs="Times New Roman"/>
          <w:sz w:val="28"/>
          <w:szCs w:val="28"/>
        </w:rPr>
        <w:t>вирішила:</w:t>
      </w:r>
    </w:p>
    <w:p w:rsidR="00E227C2" w:rsidRPr="00ED3D9D" w:rsidRDefault="00E227C2" w:rsidP="00ED3D9D">
      <w:pPr>
        <w:pStyle w:val="a3"/>
        <w:tabs>
          <w:tab w:val="left" w:pos="1134"/>
        </w:tabs>
        <w:spacing w:after="0" w:line="240" w:lineRule="auto"/>
        <w:jc w:val="center"/>
        <w:rPr>
          <w:rFonts w:ascii="Times New Roman" w:hAnsi="Times New Roman" w:cs="Times New Roman"/>
          <w:sz w:val="28"/>
          <w:szCs w:val="28"/>
        </w:rPr>
      </w:pPr>
    </w:p>
    <w:p w:rsidR="00DD0C04" w:rsidRPr="00DD0C04" w:rsidRDefault="00DD0C04" w:rsidP="00DD0C04">
      <w:pPr>
        <w:pStyle w:val="a3"/>
        <w:numPr>
          <w:ilvl w:val="0"/>
          <w:numId w:val="31"/>
        </w:numPr>
        <w:tabs>
          <w:tab w:val="left" w:pos="-1701"/>
          <w:tab w:val="left" w:pos="-1276"/>
          <w:tab w:val="left" w:pos="0"/>
          <w:tab w:val="left" w:pos="1134"/>
        </w:tabs>
        <w:suppressAutoHyphens/>
        <w:spacing w:after="0" w:line="240" w:lineRule="auto"/>
        <w:ind w:left="0" w:firstLine="709"/>
        <w:jc w:val="both"/>
        <w:rPr>
          <w:rFonts w:ascii="Times New Roman" w:hAnsi="Times New Roman" w:cs="Times New Roman"/>
          <w:sz w:val="28"/>
          <w:szCs w:val="28"/>
        </w:rPr>
      </w:pPr>
      <w:r w:rsidRPr="00DD0C04">
        <w:rPr>
          <w:rFonts w:ascii="Times New Roman" w:hAnsi="Times New Roman" w:cs="Times New Roman"/>
          <w:sz w:val="28"/>
          <w:szCs w:val="28"/>
        </w:rPr>
        <w:t>Встановити, що під час проведення спеціальної перевірки не отримано інформації, яка може свідчити про невідповідність вимогам до кандидата на посаду судді, стосовно Соколової Юлії Ігорівни.</w:t>
      </w:r>
    </w:p>
    <w:p w:rsidR="00DD0C04" w:rsidRPr="00DD0C04" w:rsidRDefault="00DD0C04" w:rsidP="00DD0C04">
      <w:pPr>
        <w:pStyle w:val="a3"/>
        <w:numPr>
          <w:ilvl w:val="0"/>
          <w:numId w:val="31"/>
        </w:numPr>
        <w:tabs>
          <w:tab w:val="left" w:pos="-1701"/>
          <w:tab w:val="left" w:pos="-1276"/>
          <w:tab w:val="left" w:pos="0"/>
          <w:tab w:val="left" w:pos="1134"/>
        </w:tabs>
        <w:suppressAutoHyphens/>
        <w:spacing w:after="0" w:line="240" w:lineRule="auto"/>
        <w:ind w:left="0" w:firstLine="709"/>
        <w:jc w:val="both"/>
        <w:rPr>
          <w:rFonts w:ascii="Times New Roman" w:hAnsi="Times New Roman" w:cs="Times New Roman"/>
          <w:sz w:val="28"/>
          <w:szCs w:val="28"/>
        </w:rPr>
      </w:pPr>
      <w:r w:rsidRPr="00DD0C04">
        <w:rPr>
          <w:rFonts w:ascii="Times New Roman" w:hAnsi="Times New Roman" w:cs="Times New Roman"/>
          <w:sz w:val="28"/>
          <w:szCs w:val="28"/>
        </w:rPr>
        <w:t xml:space="preserve">Визначити, що за результатами проходження процедури кваліфікаційного оцінювання кандидат на посаду судді апеляційного загального суду Соколова Юлія Ігорівна набрала 714,3 </w:t>
      </w:r>
      <w:proofErr w:type="spellStart"/>
      <w:r w:rsidRPr="00DD0C04">
        <w:rPr>
          <w:rFonts w:ascii="Times New Roman" w:hAnsi="Times New Roman" w:cs="Times New Roman"/>
          <w:sz w:val="28"/>
          <w:szCs w:val="28"/>
        </w:rPr>
        <w:t>бала</w:t>
      </w:r>
      <w:proofErr w:type="spellEnd"/>
      <w:r w:rsidRPr="00DD0C04">
        <w:rPr>
          <w:rFonts w:ascii="Times New Roman" w:hAnsi="Times New Roman" w:cs="Times New Roman"/>
          <w:sz w:val="28"/>
          <w:szCs w:val="28"/>
        </w:rPr>
        <w:t>.</w:t>
      </w:r>
    </w:p>
    <w:p w:rsidR="00E227C2" w:rsidRPr="00ED3D9D" w:rsidRDefault="00DD0C04" w:rsidP="00DD0C04">
      <w:pPr>
        <w:pStyle w:val="a3"/>
        <w:numPr>
          <w:ilvl w:val="0"/>
          <w:numId w:val="31"/>
        </w:numPr>
        <w:tabs>
          <w:tab w:val="left" w:pos="-1701"/>
          <w:tab w:val="left" w:pos="-1276"/>
          <w:tab w:val="left" w:pos="0"/>
          <w:tab w:val="left" w:pos="1134"/>
        </w:tabs>
        <w:suppressAutoHyphens/>
        <w:spacing w:after="0" w:line="240" w:lineRule="auto"/>
        <w:ind w:left="0" w:firstLine="709"/>
        <w:jc w:val="both"/>
        <w:rPr>
          <w:rFonts w:ascii="Times New Roman" w:hAnsi="Times New Roman" w:cs="Times New Roman"/>
          <w:sz w:val="28"/>
          <w:szCs w:val="28"/>
        </w:rPr>
      </w:pPr>
      <w:r w:rsidRPr="00DD0C04">
        <w:rPr>
          <w:rFonts w:ascii="Times New Roman" w:hAnsi="Times New Roman" w:cs="Times New Roman"/>
          <w:sz w:val="28"/>
          <w:szCs w:val="28"/>
        </w:rPr>
        <w:t>Визнати Соколову Юлію Ігорівну такою, що не підтвердила здатності здійснювати правосуддя в апеляційному загальному суді за критеріями особистої та соціальної компетентності</w:t>
      </w:r>
      <w:r w:rsidR="00BA574D" w:rsidRPr="00ED3D9D">
        <w:rPr>
          <w:rFonts w:ascii="Times New Roman" w:hAnsi="Times New Roman" w:cs="Times New Roman"/>
          <w:sz w:val="28"/>
          <w:szCs w:val="28"/>
        </w:rPr>
        <w:t>.</w:t>
      </w:r>
    </w:p>
    <w:p w:rsidR="007042EA" w:rsidRPr="00ED3D9D" w:rsidRDefault="007042EA" w:rsidP="00ED3D9D">
      <w:pPr>
        <w:spacing w:after="0" w:line="240" w:lineRule="auto"/>
        <w:jc w:val="both"/>
        <w:rPr>
          <w:rFonts w:ascii="Times New Roman" w:eastAsia="Times New Roman" w:hAnsi="Times New Roman" w:cs="Times New Roman"/>
          <w:bCs/>
          <w:sz w:val="28"/>
          <w:szCs w:val="28"/>
          <w:lang w:eastAsia="ru-RU"/>
        </w:rPr>
      </w:pPr>
    </w:p>
    <w:p w:rsidR="000F4865" w:rsidRDefault="000F4865" w:rsidP="00ED3D9D">
      <w:pPr>
        <w:tabs>
          <w:tab w:val="left" w:pos="1276"/>
        </w:tabs>
        <w:spacing w:after="0" w:line="240" w:lineRule="auto"/>
        <w:jc w:val="both"/>
        <w:rPr>
          <w:rFonts w:ascii="Times New Roman" w:eastAsia="Times New Roman" w:hAnsi="Times New Roman" w:cs="Times New Roman"/>
          <w:bCs/>
          <w:sz w:val="28"/>
          <w:szCs w:val="28"/>
          <w:lang w:eastAsia="ru-RU"/>
        </w:rPr>
      </w:pPr>
    </w:p>
    <w:p w:rsidR="007042EA" w:rsidRPr="00ED3D9D"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ED3D9D">
        <w:rPr>
          <w:rFonts w:ascii="Times New Roman" w:eastAsia="Times New Roman" w:hAnsi="Times New Roman" w:cs="Times New Roman"/>
          <w:bCs/>
          <w:sz w:val="28"/>
          <w:szCs w:val="28"/>
          <w:lang w:eastAsia="ru-RU"/>
        </w:rPr>
        <w:t>Головуючий</w:t>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t xml:space="preserve">  </w:t>
      </w:r>
      <w:r w:rsidRPr="00ED3D9D">
        <w:rPr>
          <w:rFonts w:ascii="Times New Roman" w:eastAsia="Times New Roman" w:hAnsi="Times New Roman" w:cs="Times New Roman"/>
          <w:bCs/>
          <w:sz w:val="28"/>
          <w:szCs w:val="28"/>
          <w:lang w:eastAsia="ru-RU"/>
        </w:rPr>
        <w:tab/>
        <w:t xml:space="preserve">      </w:t>
      </w:r>
      <w:r w:rsidR="00EE3F84" w:rsidRPr="00ED3D9D">
        <w:rPr>
          <w:rFonts w:ascii="Times New Roman" w:eastAsia="Times New Roman" w:hAnsi="Times New Roman" w:cs="Times New Roman"/>
          <w:bCs/>
          <w:sz w:val="28"/>
          <w:szCs w:val="28"/>
          <w:lang w:eastAsia="ru-RU"/>
        </w:rPr>
        <w:t xml:space="preserve">   </w:t>
      </w:r>
      <w:r w:rsidRPr="00ED3D9D">
        <w:rPr>
          <w:rFonts w:ascii="Times New Roman" w:eastAsia="Times New Roman" w:hAnsi="Times New Roman" w:cs="Times New Roman"/>
          <w:bCs/>
          <w:sz w:val="28"/>
          <w:szCs w:val="28"/>
          <w:lang w:eastAsia="ru-RU"/>
        </w:rPr>
        <w:t>Руслан СИДОРОВИЧ</w:t>
      </w:r>
    </w:p>
    <w:p w:rsidR="007042EA" w:rsidRPr="00ED3D9D"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p>
    <w:p w:rsidR="007042EA" w:rsidRPr="00ED3D9D"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r w:rsidRPr="00ED3D9D">
        <w:rPr>
          <w:rFonts w:ascii="Times New Roman" w:eastAsia="Times New Roman" w:hAnsi="Times New Roman" w:cs="Times New Roman"/>
          <w:bCs/>
          <w:sz w:val="28"/>
          <w:szCs w:val="28"/>
          <w:lang w:eastAsia="ru-RU"/>
        </w:rPr>
        <w:t>Члени Комісії</w:t>
      </w:r>
      <w:r w:rsidR="00AA5122">
        <w:rPr>
          <w:rFonts w:ascii="Times New Roman" w:eastAsia="Times New Roman" w:hAnsi="Times New Roman" w:cs="Times New Roman"/>
          <w:bCs/>
          <w:sz w:val="28"/>
          <w:szCs w:val="28"/>
          <w:lang w:eastAsia="ru-RU"/>
        </w:rPr>
        <w:t>:</w:t>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t xml:space="preserve">  </w:t>
      </w:r>
      <w:r w:rsidRPr="00ED3D9D">
        <w:rPr>
          <w:rFonts w:ascii="Times New Roman" w:eastAsia="Times New Roman" w:hAnsi="Times New Roman" w:cs="Times New Roman"/>
          <w:bCs/>
          <w:sz w:val="28"/>
          <w:szCs w:val="28"/>
          <w:lang w:eastAsia="ru-RU"/>
        </w:rPr>
        <w:tab/>
        <w:t xml:space="preserve">      </w:t>
      </w:r>
      <w:r w:rsidR="00EE3F84" w:rsidRPr="00ED3D9D">
        <w:rPr>
          <w:rFonts w:ascii="Times New Roman" w:eastAsia="Times New Roman" w:hAnsi="Times New Roman" w:cs="Times New Roman"/>
          <w:bCs/>
          <w:sz w:val="28"/>
          <w:szCs w:val="28"/>
          <w:lang w:eastAsia="ru-RU"/>
        </w:rPr>
        <w:t xml:space="preserve">   </w:t>
      </w:r>
      <w:r w:rsidRPr="00ED3D9D">
        <w:rPr>
          <w:rFonts w:ascii="Times New Roman" w:eastAsia="Times New Roman" w:hAnsi="Times New Roman" w:cs="Times New Roman"/>
          <w:bCs/>
          <w:sz w:val="28"/>
          <w:szCs w:val="28"/>
          <w:lang w:eastAsia="ru-RU"/>
        </w:rPr>
        <w:t>Людмила ВОЛКОВА</w:t>
      </w:r>
    </w:p>
    <w:p w:rsidR="007042EA" w:rsidRPr="00ED3D9D" w:rsidRDefault="007042EA" w:rsidP="00ED3D9D">
      <w:pPr>
        <w:tabs>
          <w:tab w:val="left" w:pos="1276"/>
        </w:tabs>
        <w:spacing w:after="0" w:line="240" w:lineRule="auto"/>
        <w:jc w:val="both"/>
        <w:rPr>
          <w:rFonts w:ascii="Times New Roman" w:eastAsia="Times New Roman" w:hAnsi="Times New Roman" w:cs="Times New Roman"/>
          <w:bCs/>
          <w:sz w:val="28"/>
          <w:szCs w:val="28"/>
          <w:lang w:eastAsia="ru-RU"/>
        </w:rPr>
      </w:pPr>
      <w:bookmarkStart w:id="0" w:name="_GoBack"/>
      <w:bookmarkEnd w:id="0"/>
    </w:p>
    <w:p w:rsidR="007042EA" w:rsidRPr="00ED3D9D" w:rsidRDefault="007042EA" w:rsidP="00ED3D9D">
      <w:pPr>
        <w:spacing w:after="0" w:line="240" w:lineRule="auto"/>
        <w:jc w:val="both"/>
        <w:rPr>
          <w:rFonts w:ascii="Times New Roman" w:eastAsia="Times New Roman" w:hAnsi="Times New Roman" w:cs="Times New Roman"/>
          <w:bCs/>
          <w:sz w:val="28"/>
          <w:szCs w:val="28"/>
          <w:lang w:eastAsia="ru-RU"/>
        </w:rPr>
      </w:pP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r>
      <w:r w:rsidRPr="00ED3D9D">
        <w:rPr>
          <w:rFonts w:ascii="Times New Roman" w:eastAsia="Times New Roman" w:hAnsi="Times New Roman" w:cs="Times New Roman"/>
          <w:bCs/>
          <w:sz w:val="28"/>
          <w:szCs w:val="28"/>
          <w:lang w:eastAsia="ru-RU"/>
        </w:rPr>
        <w:tab/>
        <w:t xml:space="preserve">  </w:t>
      </w:r>
      <w:r w:rsidRPr="00ED3D9D">
        <w:rPr>
          <w:rFonts w:ascii="Times New Roman" w:eastAsia="Times New Roman" w:hAnsi="Times New Roman" w:cs="Times New Roman"/>
          <w:bCs/>
          <w:sz w:val="28"/>
          <w:szCs w:val="28"/>
          <w:lang w:eastAsia="ru-RU"/>
        </w:rPr>
        <w:tab/>
        <w:t xml:space="preserve">      </w:t>
      </w:r>
      <w:r w:rsidR="00EE3F84" w:rsidRPr="00ED3D9D">
        <w:rPr>
          <w:rFonts w:ascii="Times New Roman" w:eastAsia="Times New Roman" w:hAnsi="Times New Roman" w:cs="Times New Roman"/>
          <w:bCs/>
          <w:sz w:val="28"/>
          <w:szCs w:val="28"/>
          <w:lang w:eastAsia="ru-RU"/>
        </w:rPr>
        <w:t xml:space="preserve">   </w:t>
      </w:r>
      <w:r w:rsidRPr="00ED3D9D">
        <w:rPr>
          <w:rFonts w:ascii="Times New Roman" w:eastAsia="Times New Roman" w:hAnsi="Times New Roman" w:cs="Times New Roman"/>
          <w:bCs/>
          <w:sz w:val="28"/>
          <w:szCs w:val="28"/>
          <w:lang w:eastAsia="ru-RU"/>
        </w:rPr>
        <w:t>Роман КИДИСЮК</w:t>
      </w:r>
    </w:p>
    <w:sectPr w:rsidR="007042EA" w:rsidRPr="00ED3D9D" w:rsidSect="005C215A">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75070" w:rsidRDefault="00475070" w:rsidP="00D52F70">
      <w:pPr>
        <w:spacing w:after="0" w:line="240" w:lineRule="auto"/>
      </w:pPr>
      <w:r>
        <w:separator/>
      </w:r>
    </w:p>
  </w:endnote>
  <w:endnote w:type="continuationSeparator" w:id="0">
    <w:p w:rsidR="00475070" w:rsidRDefault="00475070" w:rsidP="00D52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75070" w:rsidRDefault="00475070" w:rsidP="00D52F70">
      <w:pPr>
        <w:spacing w:after="0" w:line="240" w:lineRule="auto"/>
      </w:pPr>
      <w:r>
        <w:separator/>
      </w:r>
    </w:p>
  </w:footnote>
  <w:footnote w:type="continuationSeparator" w:id="0">
    <w:p w:rsidR="00475070" w:rsidRDefault="00475070" w:rsidP="00D52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7099550"/>
      <w:docPartObj>
        <w:docPartGallery w:val="Page Numbers (Top of Page)"/>
        <w:docPartUnique/>
      </w:docPartObj>
    </w:sdtPr>
    <w:sdtEndPr/>
    <w:sdtContent>
      <w:p w:rsidR="008C0BF2" w:rsidRDefault="008C0BF2">
        <w:pPr>
          <w:pStyle w:val="a4"/>
          <w:jc w:val="center"/>
        </w:pPr>
        <w:r>
          <w:fldChar w:fldCharType="begin"/>
        </w:r>
        <w:r>
          <w:instrText>PAGE   \* MERGEFORMAT</w:instrText>
        </w:r>
        <w:r>
          <w:fldChar w:fldCharType="separate"/>
        </w:r>
        <w:r w:rsidR="0013511B">
          <w:rPr>
            <w:noProof/>
          </w:rPr>
          <w:t>19</w:t>
        </w:r>
        <w:r>
          <w:fldChar w:fldCharType="end"/>
        </w:r>
      </w:p>
    </w:sdtContent>
  </w:sdt>
  <w:p w:rsidR="008C0BF2" w:rsidRDefault="008C0BF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8E4"/>
    <w:multiLevelType w:val="hybridMultilevel"/>
    <w:tmpl w:val="C6FA0EA6"/>
    <w:lvl w:ilvl="0" w:tplc="4976872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09475B"/>
    <w:multiLevelType w:val="multilevel"/>
    <w:tmpl w:val="8040A266"/>
    <w:lvl w:ilvl="0">
      <w:start w:val="7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9262EE2"/>
    <w:multiLevelType w:val="hybridMultilevel"/>
    <w:tmpl w:val="9E327E54"/>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3" w15:restartNumberingAfterBreak="0">
    <w:nsid w:val="094D6E8B"/>
    <w:multiLevelType w:val="multilevel"/>
    <w:tmpl w:val="544C816C"/>
    <w:lvl w:ilvl="0">
      <w:start w:val="86"/>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0AFF1878"/>
    <w:multiLevelType w:val="multilevel"/>
    <w:tmpl w:val="D1BE1A96"/>
    <w:lvl w:ilvl="0">
      <w:start w:val="83"/>
      <w:numFmt w:val="decimal"/>
      <w:lvlText w:val="%1"/>
      <w:lvlJc w:val="left"/>
      <w:pPr>
        <w:ind w:left="525" w:hanging="525"/>
      </w:pPr>
      <w:rPr>
        <w:rFonts w:hint="default"/>
      </w:rPr>
    </w:lvl>
    <w:lvl w:ilvl="1">
      <w:start w:val="1"/>
      <w:numFmt w:val="decimal"/>
      <w:lvlText w:val="%1.%2"/>
      <w:lvlJc w:val="left"/>
      <w:pPr>
        <w:ind w:left="3361" w:hanging="52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588" w:hanging="108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620" w:hanging="144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652" w:hanging="1800"/>
      </w:pPr>
      <w:rPr>
        <w:rFonts w:hint="default"/>
      </w:rPr>
    </w:lvl>
    <w:lvl w:ilvl="8">
      <w:start w:val="1"/>
      <w:numFmt w:val="decimal"/>
      <w:lvlText w:val="%1.%2.%3.%4.%5.%6.%7.%8.%9"/>
      <w:lvlJc w:val="left"/>
      <w:pPr>
        <w:ind w:left="24848" w:hanging="2160"/>
      </w:pPr>
      <w:rPr>
        <w:rFonts w:hint="default"/>
      </w:rPr>
    </w:lvl>
  </w:abstractNum>
  <w:abstractNum w:abstractNumId="5" w15:restartNumberingAfterBreak="0">
    <w:nsid w:val="0C472099"/>
    <w:multiLevelType w:val="multilevel"/>
    <w:tmpl w:val="A256383C"/>
    <w:lvl w:ilvl="0">
      <w:start w:val="74"/>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0BB191E"/>
    <w:multiLevelType w:val="multilevel"/>
    <w:tmpl w:val="9862778E"/>
    <w:lvl w:ilvl="0">
      <w:start w:val="8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15993E81"/>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AF721FC"/>
    <w:multiLevelType w:val="multilevel"/>
    <w:tmpl w:val="10B2FAF4"/>
    <w:lvl w:ilvl="0">
      <w:start w:val="82"/>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692794E"/>
    <w:multiLevelType w:val="multilevel"/>
    <w:tmpl w:val="D10E8EC4"/>
    <w:lvl w:ilvl="0">
      <w:start w:val="61"/>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10" w15:restartNumberingAfterBreak="0">
    <w:nsid w:val="28E6347A"/>
    <w:multiLevelType w:val="multilevel"/>
    <w:tmpl w:val="C636B64E"/>
    <w:lvl w:ilvl="0">
      <w:start w:val="84"/>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0D7FCC"/>
    <w:multiLevelType w:val="multilevel"/>
    <w:tmpl w:val="18F4CFBA"/>
    <w:lvl w:ilvl="0">
      <w:start w:val="6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295D1C87"/>
    <w:multiLevelType w:val="multilevel"/>
    <w:tmpl w:val="47CEFB1E"/>
    <w:lvl w:ilvl="0">
      <w:start w:val="76"/>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3E11430D"/>
    <w:multiLevelType w:val="multilevel"/>
    <w:tmpl w:val="FBBC28C2"/>
    <w:lvl w:ilvl="0">
      <w:start w:val="69"/>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3EAC202A"/>
    <w:multiLevelType w:val="multilevel"/>
    <w:tmpl w:val="D7E63030"/>
    <w:lvl w:ilvl="0">
      <w:start w:val="1"/>
      <w:numFmt w:val="decimal"/>
      <w:lvlText w:val="%1."/>
      <w:lvlJc w:val="left"/>
      <w:pPr>
        <w:ind w:left="720" w:hanging="360"/>
      </w:pPr>
      <w:rPr>
        <w:rFonts w:hint="default"/>
        <w:b w:val="0"/>
        <w:color w:val="000000"/>
        <w:sz w:val="28"/>
        <w:szCs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1EB0344"/>
    <w:multiLevelType w:val="hybridMultilevel"/>
    <w:tmpl w:val="79E6DF68"/>
    <w:lvl w:ilvl="0" w:tplc="92EAAD3E">
      <w:start w:val="1"/>
      <w:numFmt w:val="decimal"/>
      <w:lvlText w:val="%1."/>
      <w:lvlJc w:val="left"/>
      <w:pPr>
        <w:ind w:left="1069" w:hanging="360"/>
      </w:pPr>
      <w:rPr>
        <w:rFonts w:hint="default"/>
        <w:sz w:val="28"/>
      </w:rPr>
    </w:lvl>
    <w:lvl w:ilvl="1" w:tplc="04220019">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43B24D49"/>
    <w:multiLevelType w:val="hybridMultilevel"/>
    <w:tmpl w:val="75EC667E"/>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17" w15:restartNumberingAfterBreak="0">
    <w:nsid w:val="448C7608"/>
    <w:multiLevelType w:val="multilevel"/>
    <w:tmpl w:val="B044C0EA"/>
    <w:lvl w:ilvl="0">
      <w:start w:val="7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4B56679A"/>
    <w:multiLevelType w:val="multilevel"/>
    <w:tmpl w:val="7FA68878"/>
    <w:lvl w:ilvl="0">
      <w:start w:val="83"/>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4D2253E8"/>
    <w:multiLevelType w:val="multilevel"/>
    <w:tmpl w:val="78AE465E"/>
    <w:lvl w:ilvl="0">
      <w:start w:val="75"/>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F9E15A6"/>
    <w:multiLevelType w:val="hybridMultilevel"/>
    <w:tmpl w:val="57BE9040"/>
    <w:lvl w:ilvl="0" w:tplc="04220001">
      <w:start w:val="1"/>
      <w:numFmt w:val="bullet"/>
      <w:lvlText w:val=""/>
      <w:lvlJc w:val="left"/>
      <w:pPr>
        <w:ind w:left="1789" w:hanging="360"/>
      </w:pPr>
      <w:rPr>
        <w:rFonts w:ascii="Symbol" w:hAnsi="Symbol" w:hint="default"/>
      </w:rPr>
    </w:lvl>
    <w:lvl w:ilvl="1" w:tplc="04220003" w:tentative="1">
      <w:start w:val="1"/>
      <w:numFmt w:val="bullet"/>
      <w:lvlText w:val="o"/>
      <w:lvlJc w:val="left"/>
      <w:pPr>
        <w:ind w:left="2509" w:hanging="360"/>
      </w:pPr>
      <w:rPr>
        <w:rFonts w:ascii="Courier New" w:hAnsi="Courier New" w:cs="Courier New" w:hint="default"/>
      </w:rPr>
    </w:lvl>
    <w:lvl w:ilvl="2" w:tplc="04220005" w:tentative="1">
      <w:start w:val="1"/>
      <w:numFmt w:val="bullet"/>
      <w:lvlText w:val=""/>
      <w:lvlJc w:val="left"/>
      <w:pPr>
        <w:ind w:left="3229" w:hanging="360"/>
      </w:pPr>
      <w:rPr>
        <w:rFonts w:ascii="Wingdings" w:hAnsi="Wingdings" w:hint="default"/>
      </w:rPr>
    </w:lvl>
    <w:lvl w:ilvl="3" w:tplc="04220001" w:tentative="1">
      <w:start w:val="1"/>
      <w:numFmt w:val="bullet"/>
      <w:lvlText w:val=""/>
      <w:lvlJc w:val="left"/>
      <w:pPr>
        <w:ind w:left="3949" w:hanging="360"/>
      </w:pPr>
      <w:rPr>
        <w:rFonts w:ascii="Symbol" w:hAnsi="Symbol" w:hint="default"/>
      </w:rPr>
    </w:lvl>
    <w:lvl w:ilvl="4" w:tplc="04220003" w:tentative="1">
      <w:start w:val="1"/>
      <w:numFmt w:val="bullet"/>
      <w:lvlText w:val="o"/>
      <w:lvlJc w:val="left"/>
      <w:pPr>
        <w:ind w:left="4669" w:hanging="360"/>
      </w:pPr>
      <w:rPr>
        <w:rFonts w:ascii="Courier New" w:hAnsi="Courier New" w:cs="Courier New" w:hint="default"/>
      </w:rPr>
    </w:lvl>
    <w:lvl w:ilvl="5" w:tplc="04220005" w:tentative="1">
      <w:start w:val="1"/>
      <w:numFmt w:val="bullet"/>
      <w:lvlText w:val=""/>
      <w:lvlJc w:val="left"/>
      <w:pPr>
        <w:ind w:left="5389" w:hanging="360"/>
      </w:pPr>
      <w:rPr>
        <w:rFonts w:ascii="Wingdings" w:hAnsi="Wingdings" w:hint="default"/>
      </w:rPr>
    </w:lvl>
    <w:lvl w:ilvl="6" w:tplc="04220001" w:tentative="1">
      <w:start w:val="1"/>
      <w:numFmt w:val="bullet"/>
      <w:lvlText w:val=""/>
      <w:lvlJc w:val="left"/>
      <w:pPr>
        <w:ind w:left="6109" w:hanging="360"/>
      </w:pPr>
      <w:rPr>
        <w:rFonts w:ascii="Symbol" w:hAnsi="Symbol" w:hint="default"/>
      </w:rPr>
    </w:lvl>
    <w:lvl w:ilvl="7" w:tplc="04220003" w:tentative="1">
      <w:start w:val="1"/>
      <w:numFmt w:val="bullet"/>
      <w:lvlText w:val="o"/>
      <w:lvlJc w:val="left"/>
      <w:pPr>
        <w:ind w:left="6829" w:hanging="360"/>
      </w:pPr>
      <w:rPr>
        <w:rFonts w:ascii="Courier New" w:hAnsi="Courier New" w:cs="Courier New" w:hint="default"/>
      </w:rPr>
    </w:lvl>
    <w:lvl w:ilvl="8" w:tplc="04220005" w:tentative="1">
      <w:start w:val="1"/>
      <w:numFmt w:val="bullet"/>
      <w:lvlText w:val=""/>
      <w:lvlJc w:val="left"/>
      <w:pPr>
        <w:ind w:left="7549" w:hanging="360"/>
      </w:pPr>
      <w:rPr>
        <w:rFonts w:ascii="Wingdings" w:hAnsi="Wingdings" w:hint="default"/>
      </w:rPr>
    </w:lvl>
  </w:abstractNum>
  <w:abstractNum w:abstractNumId="21" w15:restartNumberingAfterBreak="0">
    <w:nsid w:val="59556504"/>
    <w:multiLevelType w:val="multilevel"/>
    <w:tmpl w:val="1DCC96FE"/>
    <w:lvl w:ilvl="0">
      <w:start w:val="13"/>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2" w15:restartNumberingAfterBreak="0">
    <w:nsid w:val="5DFA79DB"/>
    <w:multiLevelType w:val="multilevel"/>
    <w:tmpl w:val="41D27532"/>
    <w:lvl w:ilvl="0">
      <w:start w:val="90"/>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5E42602D"/>
    <w:multiLevelType w:val="multilevel"/>
    <w:tmpl w:val="D10C3068"/>
    <w:lvl w:ilvl="0">
      <w:start w:val="12"/>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4" w15:restartNumberingAfterBreak="0">
    <w:nsid w:val="63B73FB3"/>
    <w:multiLevelType w:val="multilevel"/>
    <w:tmpl w:val="CCE29970"/>
    <w:lvl w:ilvl="0">
      <w:start w:val="6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647E74BB"/>
    <w:multiLevelType w:val="multilevel"/>
    <w:tmpl w:val="F3B64A3E"/>
    <w:lvl w:ilvl="0">
      <w:start w:val="7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76C81E97"/>
    <w:multiLevelType w:val="hybridMultilevel"/>
    <w:tmpl w:val="CAFA4FE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778C0498"/>
    <w:multiLevelType w:val="hybridMultilevel"/>
    <w:tmpl w:val="D14E17DE"/>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8" w15:restartNumberingAfterBreak="0">
    <w:nsid w:val="7AEC0624"/>
    <w:multiLevelType w:val="multilevel"/>
    <w:tmpl w:val="873ED076"/>
    <w:lvl w:ilvl="0">
      <w:start w:val="78"/>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7BAF42F0"/>
    <w:multiLevelType w:val="multilevel"/>
    <w:tmpl w:val="4E2EC040"/>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CEE1AA7"/>
    <w:multiLevelType w:val="multilevel"/>
    <w:tmpl w:val="D7E63030"/>
    <w:lvl w:ilvl="0">
      <w:start w:val="1"/>
      <w:numFmt w:val="decimal"/>
      <w:lvlText w:val="%1."/>
      <w:lvlJc w:val="left"/>
      <w:pPr>
        <w:ind w:left="928" w:hanging="360"/>
      </w:pPr>
      <w:rPr>
        <w:rFonts w:hint="default"/>
        <w:b w:val="0"/>
        <w:color w:val="000000"/>
        <w:sz w:val="28"/>
        <w:szCs w:val="28"/>
      </w:rPr>
    </w:lvl>
    <w:lvl w:ilvl="1">
      <w:start w:val="1"/>
      <w:numFmt w:val="decimal"/>
      <w:isLgl/>
      <w:lvlText w:val="%1.%2."/>
      <w:lvlJc w:val="left"/>
      <w:pPr>
        <w:ind w:left="454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7F507AE9"/>
    <w:multiLevelType w:val="multilevel"/>
    <w:tmpl w:val="2BA84446"/>
    <w:lvl w:ilvl="0">
      <w:start w:val="72"/>
      <w:numFmt w:val="decimal"/>
      <w:lvlText w:val="%1."/>
      <w:lvlJc w:val="left"/>
      <w:pPr>
        <w:ind w:left="600" w:hanging="60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5"/>
  </w:num>
  <w:num w:numId="2">
    <w:abstractNumId w:val="16"/>
  </w:num>
  <w:num w:numId="3">
    <w:abstractNumId w:val="2"/>
  </w:num>
  <w:num w:numId="4">
    <w:abstractNumId w:val="27"/>
  </w:num>
  <w:num w:numId="5">
    <w:abstractNumId w:val="26"/>
  </w:num>
  <w:num w:numId="6">
    <w:abstractNumId w:val="20"/>
  </w:num>
  <w:num w:numId="7">
    <w:abstractNumId w:val="0"/>
  </w:num>
  <w:num w:numId="8">
    <w:abstractNumId w:val="11"/>
  </w:num>
  <w:num w:numId="9">
    <w:abstractNumId w:val="9"/>
  </w:num>
  <w:num w:numId="10">
    <w:abstractNumId w:val="24"/>
  </w:num>
  <w:num w:numId="11">
    <w:abstractNumId w:val="13"/>
  </w:num>
  <w:num w:numId="12">
    <w:abstractNumId w:val="1"/>
  </w:num>
  <w:num w:numId="13">
    <w:abstractNumId w:val="25"/>
  </w:num>
  <w:num w:numId="14">
    <w:abstractNumId w:val="31"/>
  </w:num>
  <w:num w:numId="15">
    <w:abstractNumId w:val="29"/>
  </w:num>
  <w:num w:numId="16">
    <w:abstractNumId w:val="5"/>
  </w:num>
  <w:num w:numId="17">
    <w:abstractNumId w:val="19"/>
  </w:num>
  <w:num w:numId="18">
    <w:abstractNumId w:val="12"/>
  </w:num>
  <w:num w:numId="19">
    <w:abstractNumId w:val="17"/>
  </w:num>
  <w:num w:numId="20">
    <w:abstractNumId w:val="28"/>
  </w:num>
  <w:num w:numId="21">
    <w:abstractNumId w:val="8"/>
  </w:num>
  <w:num w:numId="22">
    <w:abstractNumId w:val="18"/>
  </w:num>
  <w:num w:numId="23">
    <w:abstractNumId w:val="10"/>
  </w:num>
  <w:num w:numId="24">
    <w:abstractNumId w:val="3"/>
  </w:num>
  <w:num w:numId="25">
    <w:abstractNumId w:val="6"/>
  </w:num>
  <w:num w:numId="26">
    <w:abstractNumId w:val="22"/>
  </w:num>
  <w:num w:numId="27">
    <w:abstractNumId w:val="23"/>
  </w:num>
  <w:num w:numId="28">
    <w:abstractNumId w:val="21"/>
  </w:num>
  <w:num w:numId="29">
    <w:abstractNumId w:val="30"/>
  </w:num>
  <w:num w:numId="30">
    <w:abstractNumId w:val="14"/>
  </w:num>
  <w:num w:numId="31">
    <w:abstractNumId w:val="7"/>
  </w:num>
  <w:num w:numId="32">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23F"/>
    <w:rsid w:val="00004483"/>
    <w:rsid w:val="000044D1"/>
    <w:rsid w:val="00005804"/>
    <w:rsid w:val="000106D0"/>
    <w:rsid w:val="00012A8E"/>
    <w:rsid w:val="00013B70"/>
    <w:rsid w:val="00014C5D"/>
    <w:rsid w:val="00025976"/>
    <w:rsid w:val="000365F3"/>
    <w:rsid w:val="00043CCB"/>
    <w:rsid w:val="0004492E"/>
    <w:rsid w:val="00063713"/>
    <w:rsid w:val="000676BD"/>
    <w:rsid w:val="00084801"/>
    <w:rsid w:val="000A21B4"/>
    <w:rsid w:val="000B007B"/>
    <w:rsid w:val="000B4E79"/>
    <w:rsid w:val="000B6F97"/>
    <w:rsid w:val="000C3581"/>
    <w:rsid w:val="000D4340"/>
    <w:rsid w:val="000D780C"/>
    <w:rsid w:val="000E388A"/>
    <w:rsid w:val="000E7E8F"/>
    <w:rsid w:val="000F1A08"/>
    <w:rsid w:val="000F3EBF"/>
    <w:rsid w:val="000F4865"/>
    <w:rsid w:val="000F4F01"/>
    <w:rsid w:val="0011260C"/>
    <w:rsid w:val="00114569"/>
    <w:rsid w:val="00124A51"/>
    <w:rsid w:val="0013511B"/>
    <w:rsid w:val="001600AC"/>
    <w:rsid w:val="0016736F"/>
    <w:rsid w:val="00171CE8"/>
    <w:rsid w:val="001724FE"/>
    <w:rsid w:val="001740CF"/>
    <w:rsid w:val="00185A8B"/>
    <w:rsid w:val="00186E1F"/>
    <w:rsid w:val="00191A69"/>
    <w:rsid w:val="001B2D5C"/>
    <w:rsid w:val="001B5414"/>
    <w:rsid w:val="001C0072"/>
    <w:rsid w:val="001C3490"/>
    <w:rsid w:val="001C6E39"/>
    <w:rsid w:val="001D4A74"/>
    <w:rsid w:val="001D4DC1"/>
    <w:rsid w:val="001F1E28"/>
    <w:rsid w:val="00200C7C"/>
    <w:rsid w:val="0020397C"/>
    <w:rsid w:val="00204460"/>
    <w:rsid w:val="002151DC"/>
    <w:rsid w:val="002229FC"/>
    <w:rsid w:val="00232E59"/>
    <w:rsid w:val="002531CD"/>
    <w:rsid w:val="00254C1B"/>
    <w:rsid w:val="0026026B"/>
    <w:rsid w:val="00277F2F"/>
    <w:rsid w:val="002914EA"/>
    <w:rsid w:val="002B0424"/>
    <w:rsid w:val="002B422C"/>
    <w:rsid w:val="002C4A2B"/>
    <w:rsid w:val="002D1B53"/>
    <w:rsid w:val="002D2971"/>
    <w:rsid w:val="002D3BD3"/>
    <w:rsid w:val="002E3D7B"/>
    <w:rsid w:val="002E5F1D"/>
    <w:rsid w:val="002E7C6A"/>
    <w:rsid w:val="002F0A4D"/>
    <w:rsid w:val="003117F0"/>
    <w:rsid w:val="00312946"/>
    <w:rsid w:val="00317D68"/>
    <w:rsid w:val="00321733"/>
    <w:rsid w:val="00330E71"/>
    <w:rsid w:val="003362EE"/>
    <w:rsid w:val="00345EDC"/>
    <w:rsid w:val="0035052E"/>
    <w:rsid w:val="003507CF"/>
    <w:rsid w:val="00353FEB"/>
    <w:rsid w:val="00360BC3"/>
    <w:rsid w:val="00360F0B"/>
    <w:rsid w:val="00361372"/>
    <w:rsid w:val="00366ED0"/>
    <w:rsid w:val="00375890"/>
    <w:rsid w:val="0038050C"/>
    <w:rsid w:val="003925E2"/>
    <w:rsid w:val="003A730E"/>
    <w:rsid w:val="003B2EBC"/>
    <w:rsid w:val="003B5BC6"/>
    <w:rsid w:val="003B70CD"/>
    <w:rsid w:val="003C1753"/>
    <w:rsid w:val="003C2B3D"/>
    <w:rsid w:val="003D18B4"/>
    <w:rsid w:val="003D47A6"/>
    <w:rsid w:val="003D498D"/>
    <w:rsid w:val="003F2388"/>
    <w:rsid w:val="0040107D"/>
    <w:rsid w:val="00401497"/>
    <w:rsid w:val="0040305A"/>
    <w:rsid w:val="00417143"/>
    <w:rsid w:val="0042753E"/>
    <w:rsid w:val="00435120"/>
    <w:rsid w:val="00440EAD"/>
    <w:rsid w:val="00441C84"/>
    <w:rsid w:val="004422DE"/>
    <w:rsid w:val="0045039A"/>
    <w:rsid w:val="004522E5"/>
    <w:rsid w:val="004624C4"/>
    <w:rsid w:val="004630D4"/>
    <w:rsid w:val="004658BB"/>
    <w:rsid w:val="00475070"/>
    <w:rsid w:val="00483CF6"/>
    <w:rsid w:val="00486CC8"/>
    <w:rsid w:val="00492905"/>
    <w:rsid w:val="00496760"/>
    <w:rsid w:val="004970DE"/>
    <w:rsid w:val="004A6CFC"/>
    <w:rsid w:val="004B40EA"/>
    <w:rsid w:val="004C7AA3"/>
    <w:rsid w:val="004D2FAD"/>
    <w:rsid w:val="004D463E"/>
    <w:rsid w:val="004D6A98"/>
    <w:rsid w:val="005224CD"/>
    <w:rsid w:val="005307C5"/>
    <w:rsid w:val="005428F9"/>
    <w:rsid w:val="0058161E"/>
    <w:rsid w:val="00582A20"/>
    <w:rsid w:val="00586CC8"/>
    <w:rsid w:val="00587C27"/>
    <w:rsid w:val="00593F0B"/>
    <w:rsid w:val="005A17C7"/>
    <w:rsid w:val="005A1ACE"/>
    <w:rsid w:val="005B107A"/>
    <w:rsid w:val="005B273A"/>
    <w:rsid w:val="005C215A"/>
    <w:rsid w:val="005C677F"/>
    <w:rsid w:val="005E4883"/>
    <w:rsid w:val="005F2C2C"/>
    <w:rsid w:val="005F6941"/>
    <w:rsid w:val="005F6CB8"/>
    <w:rsid w:val="00606230"/>
    <w:rsid w:val="0061361E"/>
    <w:rsid w:val="0063105C"/>
    <w:rsid w:val="006330BD"/>
    <w:rsid w:val="00636500"/>
    <w:rsid w:val="00665EB0"/>
    <w:rsid w:val="00673CB8"/>
    <w:rsid w:val="00677DBE"/>
    <w:rsid w:val="00686EAF"/>
    <w:rsid w:val="0069196B"/>
    <w:rsid w:val="006920DE"/>
    <w:rsid w:val="006A1342"/>
    <w:rsid w:val="006A6874"/>
    <w:rsid w:val="006B77C7"/>
    <w:rsid w:val="006C0329"/>
    <w:rsid w:val="006C263E"/>
    <w:rsid w:val="006E27CC"/>
    <w:rsid w:val="006E6B7B"/>
    <w:rsid w:val="006F2B13"/>
    <w:rsid w:val="006F3880"/>
    <w:rsid w:val="006F518A"/>
    <w:rsid w:val="007042EA"/>
    <w:rsid w:val="00717FD3"/>
    <w:rsid w:val="007241BF"/>
    <w:rsid w:val="007304CE"/>
    <w:rsid w:val="00731E1B"/>
    <w:rsid w:val="007460FB"/>
    <w:rsid w:val="00752650"/>
    <w:rsid w:val="007722CD"/>
    <w:rsid w:val="00773AB0"/>
    <w:rsid w:val="007A2B86"/>
    <w:rsid w:val="007A33D1"/>
    <w:rsid w:val="007A44FA"/>
    <w:rsid w:val="007A64A4"/>
    <w:rsid w:val="007D1F87"/>
    <w:rsid w:val="007D2377"/>
    <w:rsid w:val="007D5513"/>
    <w:rsid w:val="007D6C13"/>
    <w:rsid w:val="007F681D"/>
    <w:rsid w:val="0080009A"/>
    <w:rsid w:val="008108F5"/>
    <w:rsid w:val="00817565"/>
    <w:rsid w:val="00840952"/>
    <w:rsid w:val="00843971"/>
    <w:rsid w:val="00846B26"/>
    <w:rsid w:val="00853B6A"/>
    <w:rsid w:val="00856B44"/>
    <w:rsid w:val="00870C7C"/>
    <w:rsid w:val="00870E16"/>
    <w:rsid w:val="00877EB4"/>
    <w:rsid w:val="00883B3A"/>
    <w:rsid w:val="00883E96"/>
    <w:rsid w:val="008A12EF"/>
    <w:rsid w:val="008A4185"/>
    <w:rsid w:val="008A6C43"/>
    <w:rsid w:val="008C0BF2"/>
    <w:rsid w:val="008C455E"/>
    <w:rsid w:val="008D3DDC"/>
    <w:rsid w:val="008D586B"/>
    <w:rsid w:val="008E18EE"/>
    <w:rsid w:val="009166E9"/>
    <w:rsid w:val="00921166"/>
    <w:rsid w:val="0092432A"/>
    <w:rsid w:val="00925B66"/>
    <w:rsid w:val="00926499"/>
    <w:rsid w:val="00927CC9"/>
    <w:rsid w:val="0093350B"/>
    <w:rsid w:val="0093631A"/>
    <w:rsid w:val="00944DF9"/>
    <w:rsid w:val="0094793F"/>
    <w:rsid w:val="00954576"/>
    <w:rsid w:val="009612FA"/>
    <w:rsid w:val="00964DCD"/>
    <w:rsid w:val="009730E1"/>
    <w:rsid w:val="00980571"/>
    <w:rsid w:val="00993E48"/>
    <w:rsid w:val="009C0682"/>
    <w:rsid w:val="009C0F7F"/>
    <w:rsid w:val="009C124D"/>
    <w:rsid w:val="009D224C"/>
    <w:rsid w:val="009E2E9C"/>
    <w:rsid w:val="009E62C7"/>
    <w:rsid w:val="009E7AF1"/>
    <w:rsid w:val="009F0F4F"/>
    <w:rsid w:val="009F1155"/>
    <w:rsid w:val="009F263D"/>
    <w:rsid w:val="009F48B7"/>
    <w:rsid w:val="009F69DA"/>
    <w:rsid w:val="009F78A5"/>
    <w:rsid w:val="009F7C24"/>
    <w:rsid w:val="00A02F79"/>
    <w:rsid w:val="00A03590"/>
    <w:rsid w:val="00A05929"/>
    <w:rsid w:val="00A110E4"/>
    <w:rsid w:val="00A13F3E"/>
    <w:rsid w:val="00A14773"/>
    <w:rsid w:val="00A238C0"/>
    <w:rsid w:val="00A24C15"/>
    <w:rsid w:val="00A31117"/>
    <w:rsid w:val="00A3446F"/>
    <w:rsid w:val="00A41C9A"/>
    <w:rsid w:val="00A463BA"/>
    <w:rsid w:val="00A54683"/>
    <w:rsid w:val="00A56BEB"/>
    <w:rsid w:val="00A65358"/>
    <w:rsid w:val="00A66D24"/>
    <w:rsid w:val="00A83BC2"/>
    <w:rsid w:val="00A97AFB"/>
    <w:rsid w:val="00AA5122"/>
    <w:rsid w:val="00AB4C28"/>
    <w:rsid w:val="00AB538C"/>
    <w:rsid w:val="00AD10BB"/>
    <w:rsid w:val="00AD7EEF"/>
    <w:rsid w:val="00AE042C"/>
    <w:rsid w:val="00AE3952"/>
    <w:rsid w:val="00AE6392"/>
    <w:rsid w:val="00AF2441"/>
    <w:rsid w:val="00B1126C"/>
    <w:rsid w:val="00B20C31"/>
    <w:rsid w:val="00B20F7E"/>
    <w:rsid w:val="00B25543"/>
    <w:rsid w:val="00B2753B"/>
    <w:rsid w:val="00B32F21"/>
    <w:rsid w:val="00B360F5"/>
    <w:rsid w:val="00B37971"/>
    <w:rsid w:val="00B42737"/>
    <w:rsid w:val="00B4576A"/>
    <w:rsid w:val="00B45DC8"/>
    <w:rsid w:val="00B50AEC"/>
    <w:rsid w:val="00B53B57"/>
    <w:rsid w:val="00B54AF8"/>
    <w:rsid w:val="00B66B39"/>
    <w:rsid w:val="00B67DE1"/>
    <w:rsid w:val="00B83199"/>
    <w:rsid w:val="00B8348F"/>
    <w:rsid w:val="00B90B95"/>
    <w:rsid w:val="00BA574D"/>
    <w:rsid w:val="00BB0F29"/>
    <w:rsid w:val="00BB73BB"/>
    <w:rsid w:val="00BB7639"/>
    <w:rsid w:val="00BB77AF"/>
    <w:rsid w:val="00BC05AD"/>
    <w:rsid w:val="00BD6FB9"/>
    <w:rsid w:val="00BF04B1"/>
    <w:rsid w:val="00BF60F4"/>
    <w:rsid w:val="00C02FFC"/>
    <w:rsid w:val="00C124FF"/>
    <w:rsid w:val="00C12C58"/>
    <w:rsid w:val="00C4287B"/>
    <w:rsid w:val="00C53BB1"/>
    <w:rsid w:val="00C60B38"/>
    <w:rsid w:val="00C657D3"/>
    <w:rsid w:val="00C65DDD"/>
    <w:rsid w:val="00C678CD"/>
    <w:rsid w:val="00C80871"/>
    <w:rsid w:val="00C8217F"/>
    <w:rsid w:val="00C928BC"/>
    <w:rsid w:val="00CB10DA"/>
    <w:rsid w:val="00CC1B62"/>
    <w:rsid w:val="00CC6403"/>
    <w:rsid w:val="00CC6AD5"/>
    <w:rsid w:val="00CD0AEC"/>
    <w:rsid w:val="00CE7AC7"/>
    <w:rsid w:val="00CF2100"/>
    <w:rsid w:val="00CF42EF"/>
    <w:rsid w:val="00D001F6"/>
    <w:rsid w:val="00D03DA0"/>
    <w:rsid w:val="00D06DA6"/>
    <w:rsid w:val="00D1153B"/>
    <w:rsid w:val="00D16CE6"/>
    <w:rsid w:val="00D17670"/>
    <w:rsid w:val="00D2404B"/>
    <w:rsid w:val="00D2739F"/>
    <w:rsid w:val="00D27B8C"/>
    <w:rsid w:val="00D47CA3"/>
    <w:rsid w:val="00D5217B"/>
    <w:rsid w:val="00D5265D"/>
    <w:rsid w:val="00D52F70"/>
    <w:rsid w:val="00D5524A"/>
    <w:rsid w:val="00D60123"/>
    <w:rsid w:val="00D744EB"/>
    <w:rsid w:val="00D95C9D"/>
    <w:rsid w:val="00DA05E2"/>
    <w:rsid w:val="00DA107B"/>
    <w:rsid w:val="00DA5C35"/>
    <w:rsid w:val="00DC0DFB"/>
    <w:rsid w:val="00DD0C04"/>
    <w:rsid w:val="00DD0F66"/>
    <w:rsid w:val="00DD45DA"/>
    <w:rsid w:val="00DD5451"/>
    <w:rsid w:val="00DD7D4E"/>
    <w:rsid w:val="00DE127A"/>
    <w:rsid w:val="00DE17D0"/>
    <w:rsid w:val="00DE2882"/>
    <w:rsid w:val="00DE3E99"/>
    <w:rsid w:val="00DE4EEE"/>
    <w:rsid w:val="00DF323F"/>
    <w:rsid w:val="00E023BA"/>
    <w:rsid w:val="00E207C9"/>
    <w:rsid w:val="00E227BB"/>
    <w:rsid w:val="00E227C2"/>
    <w:rsid w:val="00E2795C"/>
    <w:rsid w:val="00E35ED3"/>
    <w:rsid w:val="00E4387C"/>
    <w:rsid w:val="00E4638F"/>
    <w:rsid w:val="00E51C38"/>
    <w:rsid w:val="00E60E80"/>
    <w:rsid w:val="00E62C9C"/>
    <w:rsid w:val="00E65CDE"/>
    <w:rsid w:val="00E8115C"/>
    <w:rsid w:val="00E834BE"/>
    <w:rsid w:val="00E87884"/>
    <w:rsid w:val="00EA474C"/>
    <w:rsid w:val="00EB1B15"/>
    <w:rsid w:val="00EB43F2"/>
    <w:rsid w:val="00EB5814"/>
    <w:rsid w:val="00EB7CA8"/>
    <w:rsid w:val="00EC5554"/>
    <w:rsid w:val="00ED24A7"/>
    <w:rsid w:val="00ED3D9D"/>
    <w:rsid w:val="00EE3062"/>
    <w:rsid w:val="00EE3F84"/>
    <w:rsid w:val="00EF6CB4"/>
    <w:rsid w:val="00F06507"/>
    <w:rsid w:val="00F14351"/>
    <w:rsid w:val="00F2528E"/>
    <w:rsid w:val="00F270AB"/>
    <w:rsid w:val="00F33423"/>
    <w:rsid w:val="00F34F38"/>
    <w:rsid w:val="00F37B63"/>
    <w:rsid w:val="00F44190"/>
    <w:rsid w:val="00F52E7D"/>
    <w:rsid w:val="00F57B0C"/>
    <w:rsid w:val="00F7611B"/>
    <w:rsid w:val="00F80DFB"/>
    <w:rsid w:val="00F8125C"/>
    <w:rsid w:val="00F83D71"/>
    <w:rsid w:val="00F8795C"/>
    <w:rsid w:val="00F90197"/>
    <w:rsid w:val="00F940FD"/>
    <w:rsid w:val="00FA0694"/>
    <w:rsid w:val="00FA30EA"/>
    <w:rsid w:val="00FB31BE"/>
    <w:rsid w:val="00FB3C73"/>
    <w:rsid w:val="00FB5FF4"/>
    <w:rsid w:val="00FD0944"/>
    <w:rsid w:val="00FD53E6"/>
    <w:rsid w:val="00FE0D54"/>
    <w:rsid w:val="00FE0E6D"/>
    <w:rsid w:val="00FE470C"/>
    <w:rsid w:val="00FF6F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6C7B1"/>
  <w15:chartTrackingRefBased/>
  <w15:docId w15:val="{120EB600-9A63-4AE6-BCF7-AAF9F21E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5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DC8"/>
    <w:pPr>
      <w:ind w:left="720"/>
      <w:contextualSpacing/>
    </w:pPr>
  </w:style>
  <w:style w:type="paragraph" w:styleId="a4">
    <w:name w:val="header"/>
    <w:basedOn w:val="a"/>
    <w:link w:val="a5"/>
    <w:uiPriority w:val="99"/>
    <w:unhideWhenUsed/>
    <w:rsid w:val="00D52F7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D52F70"/>
  </w:style>
  <w:style w:type="paragraph" w:styleId="a6">
    <w:name w:val="footer"/>
    <w:basedOn w:val="a"/>
    <w:link w:val="a7"/>
    <w:uiPriority w:val="99"/>
    <w:unhideWhenUsed/>
    <w:rsid w:val="00D52F7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D52F70"/>
  </w:style>
  <w:style w:type="paragraph" w:styleId="a8">
    <w:name w:val="Balloon Text"/>
    <w:basedOn w:val="a"/>
    <w:link w:val="a9"/>
    <w:uiPriority w:val="99"/>
    <w:semiHidden/>
    <w:unhideWhenUsed/>
    <w:rsid w:val="00DE4EEE"/>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DE4EEE"/>
    <w:rPr>
      <w:rFonts w:ascii="Segoe UI" w:hAnsi="Segoe UI" w:cs="Segoe UI"/>
      <w:sz w:val="18"/>
      <w:szCs w:val="18"/>
    </w:rPr>
  </w:style>
  <w:style w:type="table" w:styleId="aa">
    <w:name w:val="Table Grid"/>
    <w:basedOn w:val="a1"/>
    <w:uiPriority w:val="39"/>
    <w:rsid w:val="006F2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B83199"/>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419777">
      <w:bodyDiv w:val="1"/>
      <w:marLeft w:val="0"/>
      <w:marRight w:val="0"/>
      <w:marTop w:val="0"/>
      <w:marBottom w:val="0"/>
      <w:divBdr>
        <w:top w:val="none" w:sz="0" w:space="0" w:color="auto"/>
        <w:left w:val="none" w:sz="0" w:space="0" w:color="auto"/>
        <w:bottom w:val="none" w:sz="0" w:space="0" w:color="auto"/>
        <w:right w:val="none" w:sz="0" w:space="0" w:color="auto"/>
      </w:divBdr>
    </w:div>
    <w:div w:id="540555065">
      <w:bodyDiv w:val="1"/>
      <w:marLeft w:val="0"/>
      <w:marRight w:val="0"/>
      <w:marTop w:val="0"/>
      <w:marBottom w:val="0"/>
      <w:divBdr>
        <w:top w:val="none" w:sz="0" w:space="0" w:color="auto"/>
        <w:left w:val="none" w:sz="0" w:space="0" w:color="auto"/>
        <w:bottom w:val="none" w:sz="0" w:space="0" w:color="auto"/>
        <w:right w:val="none" w:sz="0" w:space="0" w:color="auto"/>
      </w:divBdr>
    </w:div>
    <w:div w:id="109216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DC44-A1F8-486E-A544-FB5839DC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19</Pages>
  <Words>32509</Words>
  <Characters>18531</Characters>
  <Application>Microsoft Office Word</Application>
  <DocSecurity>0</DocSecurity>
  <Lines>154</Lines>
  <Paragraphs>101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Савичук Олег Олександрович</dc:creator>
  <cp:keywords/>
  <dc:description/>
  <cp:lastModifiedBy>Семоненко Ольга Миколаївна</cp:lastModifiedBy>
  <cp:revision>7</cp:revision>
  <cp:lastPrinted>2025-08-06T08:27:00Z</cp:lastPrinted>
  <dcterms:created xsi:type="dcterms:W3CDTF">2025-08-27T07:04:00Z</dcterms:created>
  <dcterms:modified xsi:type="dcterms:W3CDTF">2025-09-08T07:45:00Z</dcterms:modified>
</cp:coreProperties>
</file>